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F7FCD" w:rsidR="00464DAB" w:rsidP="00464DAB" w:rsidRDefault="00464DAB" w14:paraId="218EBE83" w14:textId="77777777">
      <w:pPr>
        <w:pStyle w:val="Heading1"/>
        <w:numPr>
          <w:ilvl w:val="0"/>
          <w:numId w:val="16"/>
        </w:numPr>
        <w:tabs>
          <w:tab w:val="clear" w:pos="0"/>
        </w:tabs>
        <w:rPr>
          <w:b/>
          <w:u w:val="single"/>
        </w:rPr>
      </w:pPr>
      <w:r w:rsidRPr="002F7FCD">
        <w:rPr>
          <w:b/>
          <w:u w:val="single"/>
        </w:rPr>
        <w:t>POLICY</w:t>
      </w:r>
    </w:p>
    <w:p w:rsidRPr="00B54B9C" w:rsidR="00464DAB" w:rsidP="00464DAB" w:rsidRDefault="00EF6ACB" w14:paraId="7C2F69C0" w14:textId="77777777">
      <w:pPr>
        <w:pStyle w:val="BodyTextFirstIndent"/>
        <w:jc w:val="both"/>
      </w:pPr>
      <w:r>
        <w:t>Advantage Care Health Center</w:t>
      </w:r>
      <w:r w:rsidR="00464DAB">
        <w:t xml:space="preserve"> (the “</w:t>
      </w:r>
      <w:r>
        <w:t>Center</w:t>
      </w:r>
      <w:r w:rsidR="00464DAB">
        <w:t xml:space="preserve">”) </w:t>
      </w:r>
      <w:r w:rsidRPr="00B54B9C" w:rsidR="00464DAB">
        <w:t>is dedicated to maintaining integrity in the billing</w:t>
      </w:r>
      <w:r w:rsidR="00464DAB">
        <w:t>, coding and documentation of the items and services it provides</w:t>
      </w:r>
      <w:r w:rsidRPr="00B54B9C" w:rsidR="00464DAB">
        <w:t xml:space="preserve">. </w:t>
      </w:r>
      <w:r w:rsidR="001D4DC1">
        <w:t xml:space="preserve"> </w:t>
      </w:r>
      <w:r w:rsidRPr="00B54B9C" w:rsidR="00464DAB">
        <w:t xml:space="preserve">In conformity with our basic mission and values, billing claims may only be submitted for actual services rendered and appropriately documented, and only when those </w:t>
      </w:r>
      <w:r w:rsidR="00464DAB">
        <w:t xml:space="preserve">items and </w:t>
      </w:r>
      <w:r w:rsidRPr="00B54B9C" w:rsidR="00464DAB">
        <w:t xml:space="preserve">services are </w:t>
      </w:r>
      <w:r w:rsidR="00464DAB">
        <w:t xml:space="preserve">provided in a manner that is </w:t>
      </w:r>
      <w:r w:rsidRPr="00B54B9C" w:rsidR="00464DAB">
        <w:t xml:space="preserve">consistent with accepted standards </w:t>
      </w:r>
      <w:r w:rsidR="00464DAB">
        <w:t>of medical care</w:t>
      </w:r>
      <w:r w:rsidRPr="00B54B9C" w:rsidR="00464DAB">
        <w:t>.</w:t>
      </w:r>
    </w:p>
    <w:p w:rsidRPr="00F61C5F" w:rsidR="00464DAB" w:rsidP="00464DAB" w:rsidRDefault="00464DAB" w14:paraId="41F8D380" w14:textId="77777777">
      <w:pPr>
        <w:pStyle w:val="Heading2"/>
        <w:numPr>
          <w:ilvl w:val="1"/>
          <w:numId w:val="16"/>
        </w:numPr>
        <w:tabs>
          <w:tab w:val="clear" w:pos="0"/>
        </w:tabs>
        <w:jc w:val="both"/>
      </w:pPr>
      <w:r w:rsidRPr="001E78BA">
        <w:rPr>
          <w:rStyle w:val="Run-inHeading"/>
        </w:rPr>
        <w:t>Accurate and Truthful Billing</w:t>
      </w:r>
      <w:r>
        <w:t xml:space="preserve">.  </w:t>
      </w:r>
      <w:r w:rsidRPr="00F61C5F">
        <w:t>All billing must be accurate and truthful.</w:t>
      </w:r>
      <w:r>
        <w:t xml:space="preserve">  Affected Individuals</w:t>
      </w:r>
      <w:r w:rsidRPr="00F61C5F">
        <w:t xml:space="preserve"> may never misrepresent </w:t>
      </w:r>
      <w:r>
        <w:t>claim</w:t>
      </w:r>
      <w:r w:rsidRPr="00F61C5F">
        <w:t xml:space="preserve">s to, or on behalf of, a patient or third-party payer.  </w:t>
      </w:r>
      <w:r>
        <w:t>Knowingly f</w:t>
      </w:r>
      <w:r w:rsidRPr="00F61C5F">
        <w:t xml:space="preserve">alse statements or intentional omissions of material information by any personnel </w:t>
      </w:r>
      <w:r w:rsidR="001D4DC1">
        <w:t>-</w:t>
      </w:r>
      <w:r w:rsidRPr="00F61C5F">
        <w:t xml:space="preserve"> whether to a government payer (such as Medicare or Medicaid), to a commercial payer or to a patient </w:t>
      </w:r>
      <w:r w:rsidR="001D4DC1">
        <w:t>-</w:t>
      </w:r>
      <w:r w:rsidRPr="00F61C5F">
        <w:t xml:space="preserve"> will not be tolerated.  Deliberate misstatements to any payers or patients will expose the personnel involved to disciplinary action, up to and including termination of employment or affiliation with </w:t>
      </w:r>
      <w:r w:rsidR="00EF6ACB">
        <w:t>Center</w:t>
      </w:r>
      <w:r w:rsidRPr="00F61C5F">
        <w:t xml:space="preserve">.  All disciplinary actions taken by </w:t>
      </w:r>
      <w:r w:rsidR="00EF6ACB">
        <w:t>Center</w:t>
      </w:r>
      <w:r w:rsidRPr="00F61C5F">
        <w:t xml:space="preserve"> will be in </w:t>
      </w:r>
      <w:r w:rsidR="00EF6ACB">
        <w:t>Center</w:t>
      </w:r>
      <w:r w:rsidRPr="00F61C5F">
        <w:t>’s sole discretion in accordance with</w:t>
      </w:r>
      <w:r>
        <w:t>, among other things,</w:t>
      </w:r>
      <w:r w:rsidRPr="00F61C5F">
        <w:t xml:space="preserve"> our Compliance Program policies and procedures.  </w:t>
      </w:r>
      <w:r>
        <w:t>Affected Individuals</w:t>
      </w:r>
      <w:r w:rsidRPr="00F61C5F">
        <w:t xml:space="preserve"> who engage in fraudulent billing practices also risk exposure to criminal penalties.</w:t>
      </w:r>
    </w:p>
    <w:p w:rsidRPr="00B54B9C" w:rsidR="00464DAB" w:rsidP="00464DAB" w:rsidRDefault="00464DAB" w14:paraId="01D6ACF2" w14:textId="77777777">
      <w:pPr>
        <w:pStyle w:val="BodyTextFirstIndent"/>
        <w:jc w:val="both"/>
      </w:pPr>
      <w:r>
        <w:t xml:space="preserve">Affected Individuals </w:t>
      </w:r>
      <w:r w:rsidRPr="00B54B9C">
        <w:t xml:space="preserve">must avoid not only </w:t>
      </w:r>
      <w:r>
        <w:t>deliberate</w:t>
      </w:r>
      <w:r w:rsidRPr="00B54B9C">
        <w:t xml:space="preserve"> misstatements</w:t>
      </w:r>
      <w:r>
        <w:t xml:space="preserve"> relating to claims </w:t>
      </w:r>
      <w:r w:rsidR="00EF6ACB">
        <w:t>Center</w:t>
      </w:r>
      <w:r>
        <w:t xml:space="preserve"> submits</w:t>
      </w:r>
      <w:r w:rsidRPr="00B54B9C">
        <w:t xml:space="preserve">, but reckless ones as well.  </w:t>
      </w:r>
      <w:r>
        <w:t xml:space="preserve">Affected Individuals must also avoid submitting information relating to </w:t>
      </w:r>
      <w:r w:rsidR="00EF6ACB">
        <w:t>Center</w:t>
      </w:r>
      <w:r>
        <w:t xml:space="preserve">’s claims </w:t>
      </w:r>
      <w:r w:rsidRPr="00B54B9C">
        <w:t xml:space="preserve">with either a deliberate ignorance or a reckless disregard of its falsity or truth.  Thus, if </w:t>
      </w:r>
      <w:r>
        <w:t>Affected Individuals</w:t>
      </w:r>
      <w:r w:rsidRPr="00B54B9C">
        <w:t xml:space="preserve"> have any question as to the truth or accuracy of </w:t>
      </w:r>
      <w:r>
        <w:t>any</w:t>
      </w:r>
      <w:r w:rsidRPr="00B54B9C">
        <w:t xml:space="preserve"> </w:t>
      </w:r>
      <w:r>
        <w:t xml:space="preserve">claims-related </w:t>
      </w:r>
      <w:r w:rsidR="002F7FCD">
        <w:t xml:space="preserve">to </w:t>
      </w:r>
      <w:r w:rsidRPr="00B54B9C">
        <w:t xml:space="preserve">documentation for billing purposes, or if there is material information that is missing, the </w:t>
      </w:r>
      <w:r>
        <w:t>claim</w:t>
      </w:r>
      <w:r w:rsidRPr="00B54B9C">
        <w:t xml:space="preserve"> for the services in question must be held until the uncertainties are resolved.  Anything less is strictly prohibited.</w:t>
      </w:r>
    </w:p>
    <w:p w:rsidRPr="00FA40AA" w:rsidR="00464DAB" w:rsidP="00464DAB" w:rsidRDefault="00464DAB" w14:paraId="23B5726B" w14:textId="77777777">
      <w:pPr>
        <w:pStyle w:val="Heading2"/>
        <w:numPr>
          <w:ilvl w:val="1"/>
          <w:numId w:val="16"/>
        </w:numPr>
        <w:tabs>
          <w:tab w:val="clear" w:pos="0"/>
        </w:tabs>
        <w:jc w:val="both"/>
      </w:pPr>
      <w:r w:rsidRPr="001E78BA">
        <w:rPr>
          <w:rStyle w:val="Run-inHeading"/>
        </w:rPr>
        <w:t>Adequate Documentation</w:t>
      </w:r>
      <w:r w:rsidRPr="00FA40AA">
        <w:t>.  Billing must always be based on timely, accurate and complete documentation</w:t>
      </w:r>
      <w:r>
        <w:t xml:space="preserve"> that demonstrates </w:t>
      </w:r>
      <w:r w:rsidRPr="00FA40AA">
        <w:t xml:space="preserve">the medical </w:t>
      </w:r>
      <w:r>
        <w:t>necessity</w:t>
      </w:r>
      <w:r w:rsidRPr="00FA40AA">
        <w:t xml:space="preserve"> for the</w:t>
      </w:r>
      <w:r>
        <w:t xml:space="preserve"> item or </w:t>
      </w:r>
      <w:r w:rsidRPr="00FA40AA">
        <w:t xml:space="preserve">service provided and </w:t>
      </w:r>
      <w:r>
        <w:t>the appropriateness of</w:t>
      </w:r>
      <w:r w:rsidRPr="00FA40AA">
        <w:t xml:space="preserve"> the </w:t>
      </w:r>
      <w:r>
        <w:t>claim</w:t>
      </w:r>
      <w:r w:rsidRPr="00FA40AA">
        <w:t xml:space="preserve"> submitted</w:t>
      </w:r>
      <w:r>
        <w:t>.  T</w:t>
      </w:r>
      <w:r w:rsidRPr="00FA40AA">
        <w:t xml:space="preserve">his medical documentation must comport with all applicable </w:t>
      </w:r>
      <w:r>
        <w:t>requirements</w:t>
      </w:r>
      <w:r w:rsidRPr="00FA40AA">
        <w:t xml:space="preserve">.  It is the responsibility of the </w:t>
      </w:r>
      <w:r>
        <w:t>medical professional</w:t>
      </w:r>
      <w:r w:rsidRPr="00FA40AA">
        <w:t xml:space="preserve"> to ensure that, prior to submitting charge documents for billing, the documentation for the </w:t>
      </w:r>
      <w:r>
        <w:t xml:space="preserve">item or </w:t>
      </w:r>
      <w:r w:rsidRPr="00FA40AA">
        <w:t xml:space="preserve">service </w:t>
      </w:r>
      <w:r>
        <w:t xml:space="preserve">provided </w:t>
      </w:r>
      <w:r w:rsidRPr="00FA40AA">
        <w:t xml:space="preserve">is clear and in conformity with </w:t>
      </w:r>
      <w:r>
        <w:t>such requirements</w:t>
      </w:r>
      <w:r w:rsidRPr="00FA40AA">
        <w:t xml:space="preserve">.  Each </w:t>
      </w:r>
      <w:r>
        <w:t>medical professional</w:t>
      </w:r>
      <w:r w:rsidRPr="00FA40AA">
        <w:t xml:space="preserve"> involved in the documentation process has an obligation to be aware of relevant Federal health care program requirements and to ensure that their documentation is accurate.</w:t>
      </w:r>
    </w:p>
    <w:p w:rsidR="00464DAB" w:rsidP="00464DAB" w:rsidRDefault="00464DAB" w14:paraId="02F336B0" w14:textId="77777777">
      <w:pPr>
        <w:pStyle w:val="BodyTextFirstIndent"/>
        <w:jc w:val="both"/>
      </w:pPr>
      <w:r>
        <w:t xml:space="preserve">In order to ensure accurate medical record documentation, </w:t>
      </w:r>
      <w:r w:rsidR="00EF6ACB">
        <w:t>Center</w:t>
      </w:r>
      <w:r>
        <w:t>’s medical professionals will compile medical records that, to the extent required:</w:t>
      </w:r>
    </w:p>
    <w:p w:rsidR="00464DAB" w:rsidP="00464DAB" w:rsidRDefault="001D4DC1" w14:paraId="4785B0D0" w14:textId="77777777">
      <w:pPr>
        <w:pStyle w:val="Heading3"/>
        <w:numPr>
          <w:ilvl w:val="2"/>
          <w:numId w:val="16"/>
        </w:numPr>
        <w:tabs>
          <w:tab w:val="clear" w:pos="0"/>
        </w:tabs>
        <w:jc w:val="both"/>
      </w:pPr>
      <w:r>
        <w:lastRenderedPageBreak/>
        <w:t>are clear and legible;</w:t>
      </w:r>
    </w:p>
    <w:p w:rsidR="00464DAB" w:rsidP="00464DAB" w:rsidRDefault="00464DAB" w14:paraId="6EDD0237" w14:textId="77777777">
      <w:pPr>
        <w:pStyle w:val="Heading3"/>
        <w:numPr>
          <w:ilvl w:val="2"/>
          <w:numId w:val="16"/>
        </w:numPr>
        <w:tabs>
          <w:tab w:val="clear" w:pos="0"/>
        </w:tabs>
        <w:jc w:val="both"/>
      </w:pPr>
      <w:r>
        <w:t>include the reason for the encounter, any relevant history, physical examination findings, prior diagnostic test results, assessment, clinical impression/diagnosis, plan of care, date and identity and signature of the physician/practitioner; and</w:t>
      </w:r>
    </w:p>
    <w:p w:rsidR="00464DAB" w:rsidP="00464DAB" w:rsidRDefault="00464DAB" w14:paraId="2FAAE2FB" w14:textId="77777777">
      <w:pPr>
        <w:pStyle w:val="Heading3"/>
        <w:numPr>
          <w:ilvl w:val="2"/>
          <w:numId w:val="16"/>
        </w:numPr>
        <w:tabs>
          <w:tab w:val="clear" w:pos="0"/>
        </w:tabs>
        <w:jc w:val="both"/>
      </w:pPr>
      <w:r>
        <w:t>clearly show the rationale for ordering diagnostic and other a</w:t>
      </w:r>
      <w:r w:rsidR="001D4DC1">
        <w:t>ncillary services (if any); and</w:t>
      </w:r>
    </w:p>
    <w:p w:rsidR="00464DAB" w:rsidP="00781C75" w:rsidRDefault="00464DAB" w14:paraId="49D27958" w14:textId="77777777">
      <w:pPr>
        <w:pStyle w:val="Heading3"/>
        <w:numPr>
          <w:ilvl w:val="2"/>
          <w:numId w:val="16"/>
        </w:numPr>
        <w:jc w:val="both"/>
      </w:pPr>
      <w:r>
        <w:t>support the CPT, HCPCS and ICD-10 c</w:t>
      </w:r>
      <w:r w:rsidR="00781C75">
        <w:t xml:space="preserve">odes used for claims submission and the requirements of 10 N.Y.C.R.R. </w:t>
      </w:r>
      <w:r w:rsidRPr="00781C75" w:rsidR="00781C75">
        <w:t>§</w:t>
      </w:r>
      <w:r w:rsidR="00781C75">
        <w:t xml:space="preserve"> 751.7.</w:t>
      </w:r>
    </w:p>
    <w:p w:rsidR="00464DAB" w:rsidP="00464DAB" w:rsidRDefault="00464DAB" w14:paraId="2A860DB8" w14:textId="77777777">
      <w:pPr>
        <w:pStyle w:val="Heading2"/>
        <w:numPr>
          <w:ilvl w:val="1"/>
          <w:numId w:val="16"/>
        </w:numPr>
        <w:jc w:val="both"/>
      </w:pPr>
      <w:r w:rsidRPr="001E78BA">
        <w:rPr>
          <w:rStyle w:val="Run-inHeading"/>
        </w:rPr>
        <w:t>Correct Coding</w:t>
      </w:r>
      <w:r w:rsidRPr="00380BD6">
        <w:t xml:space="preserve">.  </w:t>
      </w:r>
      <w:r>
        <w:t>A</w:t>
      </w:r>
      <w:r w:rsidRPr="00380BD6">
        <w:t xml:space="preserve">ll </w:t>
      </w:r>
      <w:r>
        <w:t>Federal</w:t>
      </w:r>
      <w:r w:rsidRPr="00380BD6">
        <w:t xml:space="preserve"> and </w:t>
      </w:r>
      <w:r>
        <w:t>State</w:t>
      </w:r>
      <w:r w:rsidRPr="00380BD6">
        <w:t xml:space="preserve"> regulations governing </w:t>
      </w:r>
      <w:r>
        <w:t>correct coding</w:t>
      </w:r>
      <w:r w:rsidRPr="00380BD6">
        <w:t xml:space="preserve"> procedures will be followed.  All relevant personnel will be trained in the appropriate rules governing billing and coding.  </w:t>
      </w:r>
      <w:r w:rsidRPr="00EE2F73">
        <w:t>Procedural or diagnostic codes (</w:t>
      </w:r>
      <w:r w:rsidRPr="006B0964">
        <w:t>i.e.</w:t>
      </w:r>
      <w:r w:rsidRPr="00EE2F73">
        <w:t>, CPT/HCPCS/ICD-</w:t>
      </w:r>
      <w:r>
        <w:t>10</w:t>
      </w:r>
      <w:r w:rsidRPr="00EE2F73">
        <w:t xml:space="preserve"> codes) may never be selected simply on the basis of whether a given code guarantees or enhances payment.  In addition, no defaults to a particular code may ever be used; rather, only those codes that appropriately correspond to the</w:t>
      </w:r>
      <w:r>
        <w:t xml:space="preserve"> item or </w:t>
      </w:r>
      <w:r w:rsidRPr="00EE2F73">
        <w:t>service actually rendered and documented in the medical record may be selected.  The selected codes must be accurate and as specific as possible</w:t>
      </w:r>
      <w:r>
        <w:t>, and must meet the payer’s applicable coding requirements.</w:t>
      </w:r>
    </w:p>
    <w:p w:rsidRPr="00EE2F73" w:rsidR="00464DAB" w:rsidP="00464DAB" w:rsidRDefault="00464DAB" w14:paraId="73C92322" w14:textId="77777777">
      <w:pPr>
        <w:pStyle w:val="BodyTextFirstIndent"/>
        <w:jc w:val="both"/>
      </w:pPr>
      <w:r w:rsidRPr="00EE2F73">
        <w:t xml:space="preserve">If billing personnel are uncertain for any reason as to what the proper code(s) should be, no claim will be processed until adequate information or clarification is received from the medical professional who provided the service.  </w:t>
      </w:r>
      <w:r>
        <w:t>Affected Individuals</w:t>
      </w:r>
      <w:r w:rsidRPr="00EE2F73">
        <w:t xml:space="preserve"> may not select procedural or diagnosis codes based on their own interaction with a patient, from information provided during an earlier date of service, or based on what they might conclude is the probable or most likely procedure or diagnosis code.</w:t>
      </w:r>
    </w:p>
    <w:p w:rsidR="00464DAB" w:rsidP="00464DAB" w:rsidRDefault="00464DAB" w14:paraId="0655C0A6" w14:textId="77777777">
      <w:pPr>
        <w:pStyle w:val="BodyTextFirstIndent"/>
        <w:jc w:val="both"/>
      </w:pPr>
      <w:r w:rsidRPr="00CB2BC7">
        <w:t>If a claim is denied or if a payer requests additional information about a claim, any changes/corrections made to the codes that have been previously submitted must be supported by clear documentation</w:t>
      </w:r>
      <w:r>
        <w:t xml:space="preserve"> in the medical record</w:t>
      </w:r>
      <w:r w:rsidRPr="00CB2BC7">
        <w:t xml:space="preserve">.  </w:t>
      </w:r>
      <w:r>
        <w:t xml:space="preserve">It is prohibited for any </w:t>
      </w:r>
      <w:r w:rsidR="00EF6ACB">
        <w:t>Center</w:t>
      </w:r>
      <w:r>
        <w:t xml:space="preserve"> personnel to </w:t>
      </w:r>
      <w:r w:rsidRPr="00CB2BC7">
        <w:t xml:space="preserve">change a code simply in order to bypass a payer’s edit, and to receive payment to which </w:t>
      </w:r>
      <w:r w:rsidR="00EF6ACB">
        <w:t>Center</w:t>
      </w:r>
      <w:r w:rsidRPr="00CB2BC7">
        <w:t xml:space="preserve"> would otherwise not be entitled.  </w:t>
      </w:r>
      <w:r w:rsidR="00EF6ACB">
        <w:t>Center</w:t>
      </w:r>
      <w:r w:rsidRPr="00CB2BC7">
        <w:t xml:space="preserve"> does not provide financial incentives to physicians/</w:t>
      </w:r>
      <w:r>
        <w:t>[</w:t>
      </w:r>
      <w:r w:rsidRPr="00CB2BC7">
        <w:t>practitioners</w:t>
      </w:r>
      <w:r>
        <w:t>]</w:t>
      </w:r>
      <w:r w:rsidRPr="00CB2BC7">
        <w:t>, employees, or others to code claims in a manner that would improperly enhance reimbursement</w:t>
      </w:r>
      <w:r w:rsidRPr="001F77EC">
        <w:t>.</w:t>
      </w:r>
    </w:p>
    <w:p w:rsidRPr="00380BD6" w:rsidR="00464DAB" w:rsidP="00464DAB" w:rsidRDefault="00464DAB" w14:paraId="22CC45FF" w14:textId="77777777">
      <w:pPr>
        <w:pStyle w:val="Heading2"/>
        <w:numPr>
          <w:ilvl w:val="1"/>
          <w:numId w:val="16"/>
        </w:numPr>
        <w:tabs>
          <w:tab w:val="clear" w:pos="0"/>
        </w:tabs>
        <w:jc w:val="both"/>
      </w:pPr>
      <w:r w:rsidRPr="001E78BA">
        <w:rPr>
          <w:rStyle w:val="Run-inHeading"/>
        </w:rPr>
        <w:t>Medical Necessity for Items and Services</w:t>
      </w:r>
      <w:r w:rsidRPr="006B3FB0">
        <w:t xml:space="preserve">.  </w:t>
      </w:r>
      <w:r w:rsidR="00EF6ACB">
        <w:t>Center</w:t>
      </w:r>
      <w:r w:rsidRPr="006B3FB0">
        <w:t xml:space="preserve"> will only submit claims to Medicare, Medicaid, any other Federal health care program and other third party payers for</w:t>
      </w:r>
      <w:r>
        <w:t xml:space="preserve"> items and</w:t>
      </w:r>
      <w:r w:rsidRPr="006B3FB0">
        <w:t xml:space="preserve"> services that are medically necessary or that otherwise constitute a covered </w:t>
      </w:r>
      <w:r>
        <w:t xml:space="preserve">item or </w:t>
      </w:r>
      <w:r w:rsidRPr="006B3FB0">
        <w:t xml:space="preserve">service.  Medical necessity will be determined individually for each </w:t>
      </w:r>
      <w:r>
        <w:t xml:space="preserve">item or </w:t>
      </w:r>
      <w:r w:rsidRPr="006B3FB0">
        <w:t xml:space="preserve">service provided or ordered by the responsible </w:t>
      </w:r>
      <w:r>
        <w:t>medical professional</w:t>
      </w:r>
      <w:r w:rsidRPr="006B3FB0">
        <w:t xml:space="preserve">.  </w:t>
      </w:r>
      <w:r>
        <w:t>[Medicare considers items and services to be reasonable and necessary if they are “</w:t>
      </w:r>
      <w:r w:rsidRPr="00FA40AA">
        <w:t xml:space="preserve">for the diagnosis or treatment of illness or injury or to improve the functioning of a malformed body member.’’ </w:t>
      </w:r>
      <w:r w:rsidRPr="006B3FB0">
        <w:rPr>
          <w:i/>
        </w:rPr>
        <w:t>42 U.S.C. 1395y(a)(1)(A).</w:t>
      </w:r>
      <w:r w:rsidRPr="00FA40AA">
        <w:t xml:space="preserve">  </w:t>
      </w:r>
      <w:r>
        <w:t xml:space="preserve">When </w:t>
      </w:r>
      <w:r w:rsidR="00EF6ACB">
        <w:t>Center</w:t>
      </w:r>
      <w:r w:rsidRPr="00FA40AA">
        <w:t xml:space="preserve"> provides services to a Medicare beneficiary, </w:t>
      </w:r>
      <w:r w:rsidR="00EF6ACB">
        <w:t>Center</w:t>
      </w:r>
      <w:r w:rsidRPr="00FA40AA">
        <w:t xml:space="preserve"> </w:t>
      </w:r>
      <w:r>
        <w:t xml:space="preserve">will </w:t>
      </w:r>
      <w:r w:rsidRPr="00FA40AA">
        <w:t xml:space="preserve">only bill </w:t>
      </w:r>
      <w:r>
        <w:t xml:space="preserve">for </w:t>
      </w:r>
      <w:r w:rsidRPr="00FA40AA">
        <w:t xml:space="preserve">those </w:t>
      </w:r>
      <w:r>
        <w:t xml:space="preserve">items and </w:t>
      </w:r>
      <w:r w:rsidRPr="00FA40AA">
        <w:t>services that meet the Medicare standard of being reasonable and necessary for the diagnosis and treatment of a patient.</w:t>
      </w:r>
      <w:r>
        <w:t>]</w:t>
      </w:r>
    </w:p>
    <w:p w:rsidRPr="00380BD6" w:rsidR="00464DAB" w:rsidP="0177C6A4" w:rsidRDefault="00464DAB" w14:paraId="38B117C3" w14:textId="54BD1E03">
      <w:pPr>
        <w:pStyle w:val="Heading2"/>
        <w:suppressLineNumbers w:val="0"/>
        <w:bidi w:val="0"/>
        <w:spacing w:before="0" w:beforeAutospacing="off" w:after="240" w:afterAutospacing="off" w:line="259" w:lineRule="auto"/>
        <w:ind/>
        <w:jc w:val="both"/>
        <w:rPr>
          <w:rStyle w:val="Run-inHeading"/>
          <w:u w:val="none"/>
        </w:rPr>
      </w:pPr>
      <w:r w:rsidRPr="0177C6A4" w:rsidR="00464DAB">
        <w:rPr>
          <w:rStyle w:val="Run-inHeading"/>
        </w:rPr>
        <w:t>Compliance with Federal and State Laws Regarding the Submission of Claims</w:t>
      </w:r>
      <w:r w:rsidR="00464DAB">
        <w:rPr/>
        <w:t xml:space="preserve">.  </w:t>
      </w:r>
      <w:r w:rsidR="00464DAB">
        <w:rPr/>
        <w:t xml:space="preserve">Affected Individuals must </w:t>
      </w:r>
      <w:r w:rsidR="00464DAB">
        <w:rPr/>
        <w:t>comply with</w:t>
      </w:r>
      <w:r w:rsidR="00464DAB">
        <w:rPr/>
        <w:t xml:space="preserve"> all applicable Federal and New York State laws and regulations governing the submission of billing claims and related statements</w:t>
      </w:r>
      <w:r w:rsidR="00464DAB">
        <w:rPr/>
        <w:t xml:space="preserve">.  </w:t>
      </w:r>
      <w:r w:rsidR="00464DAB">
        <w:rPr/>
        <w:t xml:space="preserve">A detailed description of (i) the Federal False Claims Act; (ii) the Federal Program Fraud Civil Remedies Act; (iii) New York State civil and criminal laws pertaining to false claims; and (iv) the whistleblower protections afforded under such laws is provided to all personnel, who will receive training on these laws as part of </w:t>
      </w:r>
      <w:r w:rsidR="00EF6ACB">
        <w:rPr/>
        <w:t>Center</w:t>
      </w:r>
      <w:r w:rsidR="00464DAB">
        <w:rPr/>
        <w:t xml:space="preserve">’s Compliance Program.  Affected Individuals should consult with the Compliance Officer (who may confer with </w:t>
      </w:r>
      <w:r w:rsidR="00EF6ACB">
        <w:rPr/>
        <w:t>Center</w:t>
      </w:r>
      <w:r w:rsidR="00464DAB">
        <w:rPr/>
        <w:t>’s</w:t>
      </w:r>
      <w:r w:rsidR="00464DAB">
        <w:rPr/>
        <w:t xml:space="preserve"> legal counsel, as necessary and </w:t>
      </w:r>
      <w:r w:rsidR="00464DAB">
        <w:rPr/>
        <w:t>appropriate)</w:t>
      </w:r>
      <w:r w:rsidR="00464DAB">
        <w:rPr/>
        <w:t xml:space="preserve"> if they have questions about the application of these laws to their job</w:t>
      </w:r>
      <w:r w:rsidR="00464DAB">
        <w:rPr/>
        <w:t>.</w:t>
      </w:r>
      <w:r w:rsidR="001D4DC1">
        <w:rPr/>
        <w:t xml:space="preserve"> </w:t>
      </w:r>
      <w:r w:rsidR="00464DAB">
        <w:rPr/>
        <w:t xml:space="preserve"> </w:t>
      </w:r>
      <w:r w:rsidRPr="0177C6A4" w:rsidR="00AF729D">
        <w:rPr>
          <w:b w:val="1"/>
          <w:bCs w:val="1"/>
        </w:rPr>
        <w:t xml:space="preserve"> </w:t>
      </w:r>
    </w:p>
    <w:p w:rsidRPr="00380BD6" w:rsidR="00464DAB" w:rsidP="0177C6A4" w:rsidRDefault="00464DAB" w14:paraId="29B8E106" w14:textId="33669B27">
      <w:pPr>
        <w:pStyle w:val="Heading2"/>
        <w:suppressLineNumbers w:val="0"/>
        <w:spacing w:before="0" w:beforeAutospacing="off" w:after="240" w:afterAutospacing="off" w:line="259" w:lineRule="auto"/>
        <w:ind/>
        <w:jc w:val="both"/>
        <w:rPr>
          <w:rStyle w:val="Run-inHeading"/>
          <w:u w:val="none"/>
        </w:rPr>
      </w:pPr>
      <w:r w:rsidRPr="0177C6A4" w:rsidR="00464DAB">
        <w:rPr>
          <w:rStyle w:val="Run-inHeading"/>
          <w:u w:val="none"/>
        </w:rPr>
        <w:t>Prompt Refunding of Overpayments</w:t>
      </w:r>
      <w:r w:rsidRPr="0177C6A4" w:rsidR="00464DAB">
        <w:rPr>
          <w:rStyle w:val="Run-inHeading"/>
          <w:u w:val="none"/>
        </w:rPr>
        <w:t xml:space="preserve">.  </w:t>
      </w:r>
      <w:r w:rsidRPr="0177C6A4" w:rsidR="00EF6ACB">
        <w:rPr>
          <w:rStyle w:val="Run-inHeading"/>
          <w:u w:val="none"/>
        </w:rPr>
        <w:t>Ce</w:t>
      </w:r>
      <w:r w:rsidRPr="0177C6A4" w:rsidR="00EF6ACB">
        <w:rPr>
          <w:rStyle w:val="Run-inHeading"/>
          <w:u w:val="none"/>
        </w:rPr>
        <w:t>nter</w:t>
      </w:r>
      <w:r w:rsidRPr="0177C6A4" w:rsidR="00464DAB">
        <w:rPr>
          <w:rStyle w:val="Run-inHeading"/>
          <w:u w:val="none"/>
        </w:rPr>
        <w:t xml:space="preserve"> d</w:t>
      </w:r>
      <w:r w:rsidRPr="0177C6A4" w:rsidR="00464DAB">
        <w:rPr>
          <w:rStyle w:val="Run-inHeading"/>
          <w:u w:val="none"/>
        </w:rPr>
        <w:t xml:space="preserve">oes not knowingly </w:t>
      </w:r>
      <w:r w:rsidRPr="0177C6A4" w:rsidR="00464DAB">
        <w:rPr>
          <w:rStyle w:val="Run-inHeading"/>
          <w:u w:val="none"/>
        </w:rPr>
        <w:t>re</w:t>
      </w:r>
      <w:r w:rsidRPr="0177C6A4" w:rsidR="00464DAB">
        <w:rPr>
          <w:rStyle w:val="Run-inHeading"/>
          <w:u w:val="none"/>
        </w:rPr>
        <w:t>tain</w:t>
      </w:r>
      <w:r w:rsidRPr="0177C6A4" w:rsidR="00464DAB">
        <w:rPr>
          <w:rStyle w:val="Run-inHeading"/>
          <w:u w:val="none"/>
        </w:rPr>
        <w:t xml:space="preserve"> a</w:t>
      </w:r>
      <w:r w:rsidRPr="0177C6A4" w:rsidR="00464DAB">
        <w:rPr>
          <w:rStyle w:val="Run-inHeading"/>
          <w:u w:val="none"/>
        </w:rPr>
        <w:t xml:space="preserve">ny payments that it is not entitled to keep and will promptly </w:t>
      </w:r>
      <w:r w:rsidRPr="0177C6A4" w:rsidR="00464DAB">
        <w:rPr>
          <w:rStyle w:val="Run-inHeading"/>
          <w:u w:val="none"/>
        </w:rPr>
        <w:t xml:space="preserve">report, return and explain </w:t>
      </w:r>
      <w:r w:rsidRPr="0177C6A4" w:rsidR="00464DAB">
        <w:rPr>
          <w:rStyle w:val="Run-inHeading"/>
          <w:u w:val="none"/>
        </w:rPr>
        <w:t xml:space="preserve">any overpayments </w:t>
      </w:r>
      <w:r w:rsidRPr="0177C6A4" w:rsidR="00464DAB">
        <w:rPr>
          <w:rStyle w:val="Run-inHeading"/>
          <w:u w:val="none"/>
        </w:rPr>
        <w:t>id</w:t>
      </w:r>
      <w:r w:rsidRPr="0177C6A4" w:rsidR="00464DAB">
        <w:rPr>
          <w:rStyle w:val="Run-inHeading"/>
          <w:u w:val="none"/>
        </w:rPr>
        <w:t>entified</w:t>
      </w:r>
      <w:r w:rsidRPr="0177C6A4" w:rsidR="00464DAB">
        <w:rPr>
          <w:rStyle w:val="Run-inHeading"/>
          <w:u w:val="none"/>
        </w:rPr>
        <w:t xml:space="preserve"> </w:t>
      </w:r>
      <w:r w:rsidRPr="0177C6A4" w:rsidR="00464DAB">
        <w:rPr>
          <w:rStyle w:val="Run-inHeading"/>
          <w:u w:val="none"/>
        </w:rPr>
        <w:t>i</w:t>
      </w:r>
      <w:r w:rsidRPr="0177C6A4" w:rsidR="00464DAB">
        <w:rPr>
          <w:rStyle w:val="Run-inHeading"/>
          <w:u w:val="none"/>
        </w:rPr>
        <w:t>n</w:t>
      </w:r>
      <w:r w:rsidRPr="0177C6A4" w:rsidR="00464DAB">
        <w:rPr>
          <w:rStyle w:val="Run-inHeading"/>
          <w:u w:val="none"/>
        </w:rPr>
        <w:t xml:space="preserve"> accordance with</w:t>
      </w:r>
      <w:r w:rsidRPr="0177C6A4" w:rsidR="00464DAB">
        <w:rPr>
          <w:rStyle w:val="Run-inHeading"/>
          <w:u w:val="none"/>
        </w:rPr>
        <w:t xml:space="preserve"> a</w:t>
      </w:r>
      <w:r w:rsidRPr="0177C6A4" w:rsidR="00464DAB">
        <w:rPr>
          <w:rStyle w:val="Run-inHeading"/>
          <w:u w:val="none"/>
        </w:rPr>
        <w:t>pplicable law and contractual requirements</w:t>
      </w:r>
      <w:r w:rsidRPr="0177C6A4" w:rsidR="00464DAB">
        <w:rPr>
          <w:rStyle w:val="Run-inHeading"/>
          <w:u w:val="none"/>
        </w:rPr>
        <w:t xml:space="preserve">.  </w:t>
      </w:r>
      <w:r w:rsidRPr="0177C6A4" w:rsidR="00464DAB">
        <w:rPr>
          <w:rStyle w:val="Run-inHeading"/>
          <w:u w:val="none"/>
        </w:rPr>
        <w:t>It is our policy to not retain any funds which are received as a result of an overpayment and to report, return and explain any overpayments</w:t>
      </w:r>
      <w:r w:rsidRPr="0177C6A4" w:rsidR="00464DAB">
        <w:rPr>
          <w:rStyle w:val="Run-inHeading"/>
          <w:u w:val="none"/>
        </w:rPr>
        <w:t xml:space="preserve"> </w:t>
      </w:r>
      <w:r w:rsidRPr="0177C6A4" w:rsidR="293D2566">
        <w:rPr>
          <w:rStyle w:val="Run-inHeading"/>
          <w:noProof w:val="0"/>
          <w:u w:val="none"/>
          <w:lang w:val="en-US"/>
        </w:rPr>
        <w:t>within sixty (60) days of identification or by the date any corresponding cost report is due, whichever is later, in accordance with federal and state law.</w:t>
      </w:r>
      <w:r w:rsidRPr="0177C6A4" w:rsidR="00464DAB">
        <w:rPr>
          <w:rStyle w:val="Run-inHeading"/>
          <w:u w:val="none"/>
        </w:rPr>
        <w:t xml:space="preserve"> </w:t>
      </w:r>
      <w:r w:rsidRPr="0177C6A4" w:rsidR="00464DAB">
        <w:rPr>
          <w:rStyle w:val="Run-inHeading"/>
          <w:u w:val="none"/>
        </w:rPr>
        <w:t>See</w:t>
      </w:r>
      <w:r w:rsidRPr="0177C6A4" w:rsidR="00464DAB">
        <w:rPr>
          <w:rStyle w:val="Run-inHeading"/>
          <w:u w:val="none"/>
        </w:rPr>
        <w:t xml:space="preserve"> Compliance Program </w:t>
      </w:r>
      <w:r w:rsidRPr="0177C6A4" w:rsidR="00464DAB">
        <w:rPr>
          <w:rStyle w:val="Run-inHeading"/>
          <w:u w:val="none"/>
        </w:rPr>
        <w:t>Protocols for Investigations and Implementing Corrective Action, Including Discipline.</w:t>
      </w:r>
    </w:p>
    <w:p w:rsidRPr="00B509B0" w:rsidR="00464DAB" w:rsidP="00464DAB" w:rsidRDefault="00464DAB" w14:paraId="349D7933" w14:textId="77777777">
      <w:pPr>
        <w:pStyle w:val="Heading2"/>
        <w:numPr>
          <w:ilvl w:val="1"/>
          <w:numId w:val="16"/>
        </w:numPr>
        <w:tabs>
          <w:tab w:val="clear" w:pos="0"/>
        </w:tabs>
        <w:jc w:val="both"/>
      </w:pPr>
      <w:r w:rsidRPr="00B509B0">
        <w:rPr>
          <w:rStyle w:val="Run-inHeading"/>
        </w:rPr>
        <w:t>Waivers from Medicare Patients</w:t>
      </w:r>
      <w:r w:rsidRPr="00B509B0">
        <w:t>.  If a physician/practitioner deems it clinically appropriate to provide an item or service that Medicare Part B may find to be medically unnecessary under its standards and thus not reimbursable, the ordering physician/practitioner needs to have the patient complete and sign a Medicare “Advance Beneficiary Notice of Non-coverage” (“ABN”) prior to provision of the item or service.  This notice informs the patient that the item or service may not be covered by Medicare and that he or she may be liable for paying for the service.  In cases in which “medically unnecessary” services are performed for a Medicare patient, the patient generally may not be billed for the item or service without an ABN having been completed.</w:t>
      </w:r>
    </w:p>
    <w:p w:rsidR="00464DAB" w:rsidP="00464DAB" w:rsidRDefault="00464DAB" w14:paraId="183F6116" w14:textId="77777777">
      <w:pPr>
        <w:pStyle w:val="Heading2"/>
        <w:numPr>
          <w:ilvl w:val="1"/>
          <w:numId w:val="16"/>
        </w:numPr>
        <w:tabs>
          <w:tab w:val="clear" w:pos="0"/>
        </w:tabs>
        <w:jc w:val="both"/>
      </w:pPr>
      <w:r w:rsidRPr="001E78BA">
        <w:rPr>
          <w:rStyle w:val="Run-inHeading"/>
        </w:rPr>
        <w:t>No Routine Waiver of Co-Payments, Co-Insurance and Deductible Amounts</w:t>
      </w:r>
      <w:r w:rsidRPr="00B54B9C">
        <w:t xml:space="preserve">.  </w:t>
      </w:r>
      <w:r w:rsidR="00EF6ACB">
        <w:t>Center</w:t>
      </w:r>
      <w:r w:rsidRPr="004135C4">
        <w:t xml:space="preserve"> </w:t>
      </w:r>
      <w:r w:rsidRPr="00C84627">
        <w:t xml:space="preserve">does not routinely waive co-payments, co-insurance and deductible amounts.  A waiver of such amounts may only be appropriate if the patient has a documented financial need and if it is in accordance with applicable legal and payer requirements.  In general, </w:t>
      </w:r>
      <w:r w:rsidR="00EF6ACB">
        <w:t>Center</w:t>
      </w:r>
      <w:r w:rsidRPr="00C84627">
        <w:t xml:space="preserve"> will not waive any patient’s co-payment, co-insurance or deductible unless the patient has an actual financial need and that need is documented and maintained in an appropriate record.  Otherwise, all patients will be billed pursuant to normal procedures for collecting these amounts.  Unpaid co-payments, co-insurance and deductible amounts will only be written off if normal, reasonable and good-faith collection efforts have failed and after appropriate consideration is given to the cost of further c</w:t>
      </w:r>
      <w:r>
        <w:t>ollection efforts.</w:t>
      </w:r>
    </w:p>
    <w:p w:rsidRPr="004135C4" w:rsidR="00464DAB" w:rsidP="00464DAB" w:rsidRDefault="00464DAB" w14:paraId="527C4E60" w14:textId="77777777">
      <w:pPr>
        <w:pStyle w:val="Heading2"/>
        <w:numPr>
          <w:ilvl w:val="1"/>
          <w:numId w:val="16"/>
        </w:numPr>
        <w:tabs>
          <w:tab w:val="clear" w:pos="0"/>
        </w:tabs>
        <w:jc w:val="both"/>
      </w:pPr>
      <w:r w:rsidRPr="001E78BA">
        <w:rPr>
          <w:rStyle w:val="Run-inHeading"/>
        </w:rPr>
        <w:t>Secondary Payer Rules</w:t>
      </w:r>
      <w:r w:rsidRPr="004135C4">
        <w:t xml:space="preserve">.  </w:t>
      </w:r>
      <w:r>
        <w:t>Affected Individuals</w:t>
      </w:r>
      <w:r w:rsidRPr="004135C4">
        <w:t xml:space="preserve"> responsible for billing must ensure that all secondary payer rules are followed so that incorrect billing and overpayments can be prevented.  </w:t>
      </w:r>
      <w:r>
        <w:t xml:space="preserve">In particular, </w:t>
      </w:r>
      <w:r w:rsidR="00EF6ACB">
        <w:t>Center</w:t>
      </w:r>
      <w:r>
        <w:t xml:space="preserve"> recognizes that Medicaid is the payer of last resort.  In accordance with applicable Medicaid requirements, </w:t>
      </w:r>
      <w:r w:rsidR="00EF6ACB">
        <w:t>Center</w:t>
      </w:r>
      <w:r w:rsidRPr="004135C4">
        <w:t xml:space="preserve"> has instituted procedures reasonably designed to identify payers other than Medicaid, and will make </w:t>
      </w:r>
      <w:r>
        <w:t xml:space="preserve">all reasonable and required </w:t>
      </w:r>
      <w:r w:rsidRPr="004135C4">
        <w:t xml:space="preserve">efforts to identify </w:t>
      </w:r>
      <w:r>
        <w:t xml:space="preserve">other </w:t>
      </w:r>
      <w:r w:rsidRPr="004135C4">
        <w:t>primary or secondary payers</w:t>
      </w:r>
      <w:r>
        <w:t>, or other responsible parties,</w:t>
      </w:r>
      <w:r w:rsidRPr="004135C4">
        <w:t xml:space="preserve"> and to bill accordingly</w:t>
      </w:r>
      <w:r>
        <w:t>.</w:t>
      </w:r>
    </w:p>
    <w:p w:rsidRPr="00D44B61" w:rsidR="00464DAB" w:rsidP="00464DAB" w:rsidRDefault="00464DAB" w14:paraId="05D79A5C" w14:textId="77777777">
      <w:pPr>
        <w:pStyle w:val="Heading2"/>
        <w:numPr>
          <w:ilvl w:val="1"/>
          <w:numId w:val="16"/>
        </w:numPr>
        <w:tabs>
          <w:tab w:val="clear" w:pos="0"/>
        </w:tabs>
        <w:jc w:val="both"/>
      </w:pPr>
      <w:r w:rsidRPr="001E78BA">
        <w:rPr>
          <w:rStyle w:val="Run-inHeading"/>
        </w:rPr>
        <w:lastRenderedPageBreak/>
        <w:t>Correct Use of Provider Identification Numbers</w:t>
      </w:r>
      <w:r w:rsidRPr="00D44B61">
        <w:t xml:space="preserve">.  Every insurer to whom claims for payment are submitted, requires the use of identifying numbers on the claim form (e.g., </w:t>
      </w:r>
      <w:r>
        <w:t>National Provider Identification numbers</w:t>
      </w:r>
      <w:r w:rsidR="002F7FCD">
        <w:t xml:space="preserve"> </w:t>
      </w:r>
      <w:r>
        <w:t xml:space="preserve">[, tax identification numbers, </w:t>
      </w:r>
      <w:r w:rsidRPr="00D44B61">
        <w:t>group provider numbers</w:t>
      </w:r>
      <w:r>
        <w:t xml:space="preserve">]).  </w:t>
      </w:r>
      <w:r w:rsidRPr="00D44B61">
        <w:t xml:space="preserve">Including the appropriate identifying numbers on claim </w:t>
      </w:r>
      <w:r>
        <w:t>submissions</w:t>
      </w:r>
      <w:r w:rsidRPr="00D44B61">
        <w:t xml:space="preserve"> is essential to allow for timely processing of the claim.  Moreover, the physician or provider who actually provided the service must be accurately and correctly reflected on the claim</w:t>
      </w:r>
      <w:r>
        <w:t>, consistent with payer requirements</w:t>
      </w:r>
      <w:r w:rsidRPr="00D44B61">
        <w:t>.  The use of another’s name or identification number, in lieu of the actual provider</w:t>
      </w:r>
      <w:r>
        <w:t xml:space="preserve"> of service</w:t>
      </w:r>
      <w:r w:rsidRPr="00D44B61">
        <w:t xml:space="preserve">, may be considered fraud.  If </w:t>
      </w:r>
      <w:r>
        <w:t>Affected Individuals</w:t>
      </w:r>
      <w:r w:rsidRPr="00D44B61">
        <w:t xml:space="preserve"> have any questions regarding the correct use of identifying numbers in connection with claims for payment, they should contact the Compliance Officer.</w:t>
      </w:r>
    </w:p>
    <w:p w:rsidRPr="00653371" w:rsidR="00464DAB" w:rsidP="00464DAB" w:rsidRDefault="00464DAB" w14:paraId="3B497AF6" w14:textId="77777777">
      <w:pPr>
        <w:pStyle w:val="Heading2"/>
        <w:numPr>
          <w:ilvl w:val="1"/>
          <w:numId w:val="16"/>
        </w:numPr>
        <w:jc w:val="both"/>
      </w:pPr>
      <w:r w:rsidRPr="001E78BA">
        <w:rPr>
          <w:rStyle w:val="Run-inHeading"/>
        </w:rPr>
        <w:t>Billing Software</w:t>
      </w:r>
      <w:r w:rsidRPr="00653371">
        <w:t xml:space="preserve">.  </w:t>
      </w:r>
      <w:r w:rsidR="00EF6ACB">
        <w:t>Center</w:t>
      </w:r>
      <w:r w:rsidRPr="00653371">
        <w:t xml:space="preserve"> will take all reasonable steps to ensure that its billing software reliably and accurately </w:t>
      </w:r>
      <w:r>
        <w:t xml:space="preserve">reflects up-to-date procedural, diagnosis and other codes, so that its claims for items and services may be submitted </w:t>
      </w:r>
      <w:r w:rsidRPr="00653371">
        <w:t xml:space="preserve">according to the most recent </w:t>
      </w:r>
      <w:r>
        <w:t>Federal, State</w:t>
      </w:r>
      <w:r w:rsidRPr="00653371">
        <w:t xml:space="preserve"> </w:t>
      </w:r>
      <w:r>
        <w:t>and/or payer requirements and/or contractual requirements.</w:t>
      </w:r>
    </w:p>
    <w:p w:rsidR="00464DAB" w:rsidP="00464DAB" w:rsidRDefault="00464DAB" w14:paraId="0CFF0A69" w14:textId="77777777">
      <w:pPr>
        <w:pStyle w:val="Heading2"/>
        <w:numPr>
          <w:ilvl w:val="1"/>
          <w:numId w:val="16"/>
        </w:numPr>
        <w:jc w:val="both"/>
      </w:pPr>
      <w:r w:rsidRPr="001E78BA">
        <w:rPr>
          <w:rStyle w:val="Run-inHeading"/>
        </w:rPr>
        <w:t>Retention of Records</w:t>
      </w:r>
      <w:r>
        <w:t xml:space="preserve">.  All </w:t>
      </w:r>
      <w:r w:rsidRPr="00653371">
        <w:t xml:space="preserve">records that demonstrate </w:t>
      </w:r>
      <w:r w:rsidR="00EF6ACB">
        <w:t>Center</w:t>
      </w:r>
      <w:r w:rsidRPr="00653371">
        <w:t>’s right to receive payment from pay</w:t>
      </w:r>
      <w:r>
        <w:t>e</w:t>
      </w:r>
      <w:r w:rsidRPr="00653371">
        <w:t xml:space="preserve">rs, will be retained for a period of </w:t>
      </w:r>
      <w:r>
        <w:t xml:space="preserve">no less than </w:t>
      </w:r>
      <w:r w:rsidRPr="00653371">
        <w:t xml:space="preserve">ten </w:t>
      </w:r>
      <w:r>
        <w:t xml:space="preserve">(10) </w:t>
      </w:r>
      <w:r w:rsidRPr="00653371">
        <w:t>years from the date the</w:t>
      </w:r>
      <w:r>
        <w:t xml:space="preserve"> items or </w:t>
      </w:r>
      <w:r w:rsidRPr="00653371">
        <w:t>services were provided</w:t>
      </w:r>
      <w:r>
        <w:t xml:space="preserve"> or such time as required by law.</w:t>
      </w:r>
    </w:p>
    <w:p w:rsidR="00464DAB" w:rsidP="00464DAB" w:rsidRDefault="00464DAB" w14:paraId="2F3F05DC" w14:textId="77777777">
      <w:pPr>
        <w:pStyle w:val="Heading2"/>
        <w:numPr>
          <w:ilvl w:val="1"/>
          <w:numId w:val="16"/>
        </w:numPr>
        <w:tabs>
          <w:tab w:val="clear" w:pos="0"/>
        </w:tabs>
        <w:jc w:val="both"/>
      </w:pPr>
      <w:r w:rsidRPr="001E78BA">
        <w:rPr>
          <w:rStyle w:val="Run-inHeading"/>
        </w:rPr>
        <w:t>Compliance Reviews and Training</w:t>
      </w:r>
      <w:r w:rsidRPr="00640E76">
        <w:t xml:space="preserve">. </w:t>
      </w:r>
      <w:r>
        <w:t xml:space="preserve"> </w:t>
      </w:r>
      <w:r w:rsidR="00EF6ACB">
        <w:t>Center</w:t>
      </w:r>
      <w:r>
        <w:t xml:space="preserve"> will conduct compliance assurance reviews on a regular basis, implement corrective action, as necessary and appropriate, and will educate and train Affected Individuals regarding applicable billing, coding and documentation requirements in accordance with the following policies:</w:t>
      </w:r>
    </w:p>
    <w:p w:rsidR="00464DAB" w:rsidP="00464DAB" w:rsidRDefault="00464DAB" w14:paraId="1FD086BD" w14:textId="77777777">
      <w:pPr>
        <w:pStyle w:val="Heading4"/>
        <w:numPr>
          <w:ilvl w:val="3"/>
          <w:numId w:val="16"/>
        </w:numPr>
        <w:tabs>
          <w:tab w:val="clear" w:pos="0"/>
        </w:tabs>
        <w:jc w:val="both"/>
      </w:pPr>
      <w:r>
        <w:t>Compliance Monitoring, Risk Assessment and Training, and</w:t>
      </w:r>
    </w:p>
    <w:p w:rsidR="00464DAB" w:rsidP="00464DAB" w:rsidRDefault="00464DAB" w14:paraId="1DCDD4E2" w14:textId="77777777">
      <w:pPr>
        <w:pStyle w:val="Heading4"/>
        <w:numPr>
          <w:ilvl w:val="3"/>
          <w:numId w:val="16"/>
        </w:numPr>
        <w:tabs>
          <w:tab w:val="clear" w:pos="0"/>
        </w:tabs>
        <w:jc w:val="both"/>
      </w:pPr>
      <w:r>
        <w:t>Protocols for Investigations and Implementing Corrective Action, Including Discipline.</w:t>
      </w:r>
    </w:p>
    <w:p w:rsidR="00464DAB" w:rsidP="001D4DC1" w:rsidRDefault="00464DAB" w14:paraId="7C6C9BDE" w14:textId="77777777">
      <w:pPr>
        <w:pStyle w:val="BodyText"/>
      </w:pPr>
    </w:p>
    <w:sectPr w:rsidR="00464DAB" w:rsidSect="00BD7345">
      <w:headerReference w:type="even" r:id="rId7"/>
      <w:headerReference w:type="default" r:id="rId8"/>
      <w:footerReference w:type="even" r:id="rId9"/>
      <w:footerReference w:type="default" r:id="rId10"/>
      <w:headerReference w:type="first" r:id="rId11"/>
      <w:footerReference w:type="first" r:id="rId12"/>
      <w:pgSz w:w="12240" w:h="15840" w:orient="portrait" w:code="1"/>
      <w:pgMar w:top="1440" w:right="1440" w:bottom="144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2430" w:rsidP="00932430" w:rsidRDefault="00932430" w14:paraId="40C01D75" w14:textId="77777777">
      <w:r>
        <w:separator/>
      </w:r>
    </w:p>
  </w:endnote>
  <w:endnote w:type="continuationSeparator" w:id="0">
    <w:p w:rsidR="00932430" w:rsidP="00932430" w:rsidRDefault="00932430" w14:paraId="4793394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01EF" w:rsidRDefault="00C601EF" w14:paraId="1AA3483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CB2" w:rsidP="00653371" w:rsidRDefault="00191CB2" w14:paraId="19CD973D" w14:textId="77777777">
    <w:pPr>
      <w:pStyle w:val="Footer"/>
      <w:rPr>
        <w:noProof/>
        <w:sz w:val="18"/>
      </w:rPr>
    </w:pPr>
  </w:p>
  <w:p w:rsidR="00A6053E" w:rsidP="00191CB2" w:rsidRDefault="00117C58" w14:paraId="7F2FD15A" w14:textId="77777777">
    <w:pPr>
      <w:pStyle w:val="Footer"/>
    </w:pPr>
    <w:r>
      <w:rPr>
        <w:noProof/>
        <w:sz w:val="18"/>
      </w:rPr>
      <w:t>6823310v.3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053E" w:rsidP="00191CB2" w:rsidRDefault="00117C58" w14:paraId="22C8C528" w14:textId="77777777">
    <w:pPr>
      <w:pStyle w:val="Footer"/>
    </w:pPr>
    <w:r>
      <w:rPr>
        <w:noProof/>
        <w:sz w:val="18"/>
      </w:rPr>
      <w:t>6823310v.3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2430" w:rsidP="00932430" w:rsidRDefault="00932430" w14:paraId="6DA49592" w14:textId="77777777">
      <w:r>
        <w:separator/>
      </w:r>
    </w:p>
  </w:footnote>
  <w:footnote w:type="continuationSeparator" w:id="0">
    <w:p w:rsidR="00932430" w:rsidP="00932430" w:rsidRDefault="00932430" w14:paraId="6733D85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01EF" w:rsidRDefault="00C601EF" w14:paraId="2DC1944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60" w:type="dxa"/>
      <w:tblLayout w:type="fixed"/>
      <w:tblCellMar>
        <w:left w:w="0" w:type="dxa"/>
        <w:right w:w="0" w:type="dxa"/>
      </w:tblCellMar>
      <w:tblLook w:val="01E0" w:firstRow="1" w:lastRow="1" w:firstColumn="1" w:lastColumn="1" w:noHBand="0" w:noVBand="0"/>
    </w:tblPr>
    <w:tblGrid>
      <w:gridCol w:w="7560"/>
      <w:gridCol w:w="1800"/>
    </w:tblGrid>
    <w:tr w:rsidR="00230144" w:rsidTr="003A1ED8" w14:paraId="57DB7471" w14:textId="77777777">
      <w:trPr>
        <w:cantSplit/>
      </w:trPr>
      <w:tc>
        <w:tcPr>
          <w:tcW w:w="7560" w:type="dxa"/>
        </w:tcPr>
        <w:p w:rsidRPr="00D71C48" w:rsidR="00A6053E" w:rsidP="003A1ED8" w:rsidRDefault="00F66357" w14:paraId="12A03B04" w14:textId="77777777">
          <w:pPr>
            <w:pStyle w:val="Header"/>
            <w:spacing w:before="120" w:after="120"/>
            <w:ind w:left="720" w:right="115" w:hanging="605"/>
            <w:rPr>
              <w:b/>
            </w:rPr>
          </w:pPr>
          <w:r>
            <w:rPr>
              <w:rStyle w:val="Strong"/>
            </w:rPr>
            <w:t>SUBJECT:</w:t>
          </w:r>
          <w:r>
            <w:tab/>
          </w:r>
          <w:r w:rsidRPr="00446857">
            <w:rPr>
              <w:b/>
            </w:rPr>
            <w:t>Billing, Coding and Documentation Policy</w:t>
          </w:r>
        </w:p>
      </w:tc>
      <w:tc>
        <w:tcPr>
          <w:tcW w:w="1800" w:type="dxa"/>
        </w:tcPr>
        <w:p w:rsidRPr="00230144" w:rsidR="00A6053E" w:rsidP="003A1ED8" w:rsidRDefault="00F66357" w14:paraId="2804B689" w14:textId="77777777">
          <w:pPr>
            <w:pStyle w:val="Header"/>
            <w:spacing w:before="120" w:after="120"/>
            <w:ind w:left="115" w:right="115"/>
            <w:jc w:val="center"/>
            <w:rPr>
              <w:rStyle w:val="Strong"/>
            </w:rPr>
          </w:pPr>
          <w:r w:rsidRPr="00CA0DB4">
            <w:rPr>
              <w:rFonts w:eastAsia="Calibri"/>
              <w:b/>
              <w:bCs/>
            </w:rPr>
            <w:t xml:space="preserve">PAGE </w:t>
          </w:r>
          <w:r w:rsidRPr="00CA0DB4">
            <w:rPr>
              <w:rFonts w:eastAsia="Calibri"/>
              <w:b/>
              <w:bCs/>
            </w:rPr>
            <w:fldChar w:fldCharType="begin"/>
          </w:r>
          <w:r w:rsidRPr="00CA0DB4">
            <w:rPr>
              <w:rFonts w:eastAsia="Calibri"/>
              <w:b/>
              <w:bCs/>
            </w:rPr>
            <w:instrText xml:space="preserve"> PAGE  \* Arabic  \* MERGEFORMAT </w:instrText>
          </w:r>
          <w:r w:rsidRPr="00CA0DB4">
            <w:rPr>
              <w:rFonts w:eastAsia="Calibri"/>
              <w:b/>
              <w:bCs/>
            </w:rPr>
            <w:fldChar w:fldCharType="separate"/>
          </w:r>
          <w:r w:rsidR="00117C58">
            <w:rPr>
              <w:rFonts w:eastAsia="Calibri"/>
              <w:b/>
              <w:bCs/>
              <w:noProof/>
            </w:rPr>
            <w:t>4</w:t>
          </w:r>
          <w:r w:rsidRPr="00CA0DB4">
            <w:rPr>
              <w:rFonts w:eastAsia="Calibri"/>
              <w:b/>
              <w:bCs/>
            </w:rPr>
            <w:fldChar w:fldCharType="end"/>
          </w:r>
          <w:r w:rsidRPr="00CA0DB4">
            <w:rPr>
              <w:rFonts w:eastAsia="Calibri"/>
              <w:b/>
              <w:bCs/>
            </w:rPr>
            <w:t xml:space="preserve"> OF </w:t>
          </w:r>
          <w:r w:rsidRPr="00CA0DB4">
            <w:rPr>
              <w:rFonts w:eastAsia="Calibri"/>
              <w:b/>
              <w:bCs/>
            </w:rPr>
            <w:fldChar w:fldCharType="begin"/>
          </w:r>
          <w:r w:rsidRPr="00CA0DB4">
            <w:rPr>
              <w:rFonts w:eastAsia="Calibri"/>
              <w:b/>
              <w:bCs/>
            </w:rPr>
            <w:instrText xml:space="preserve"> NUMPAGES  \* Arabic  \* MERGEFORMAT </w:instrText>
          </w:r>
          <w:r w:rsidRPr="00CA0DB4">
            <w:rPr>
              <w:rFonts w:eastAsia="Calibri"/>
              <w:b/>
              <w:bCs/>
            </w:rPr>
            <w:fldChar w:fldCharType="separate"/>
          </w:r>
          <w:r w:rsidR="00117C58">
            <w:rPr>
              <w:rFonts w:eastAsia="Calibri"/>
              <w:b/>
              <w:bCs/>
              <w:noProof/>
            </w:rPr>
            <w:t>4</w:t>
          </w:r>
          <w:r w:rsidRPr="00CA0DB4">
            <w:rPr>
              <w:rFonts w:eastAsia="Calibri"/>
              <w:b/>
              <w:bCs/>
            </w:rPr>
            <w:fldChar w:fldCharType="end"/>
          </w:r>
        </w:p>
      </w:tc>
    </w:tr>
  </w:tbl>
  <w:p w:rsidR="00A6053E" w:rsidP="00230144" w:rsidRDefault="00A6053E" w14:paraId="190F089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4A0" w:firstRow="1" w:lastRow="0" w:firstColumn="1" w:lastColumn="0" w:noHBand="0" w:noVBand="1"/>
    </w:tblPr>
    <w:tblGrid>
      <w:gridCol w:w="5388"/>
      <w:gridCol w:w="3942"/>
    </w:tblGrid>
    <w:tr w:rsidRPr="00FF4925" w:rsidR="00FF4925" w:rsidTr="7EE94C2C" w14:paraId="329DA836" w14:textId="77777777">
      <w:tc>
        <w:tcPr>
          <w:tcW w:w="9576" w:type="dxa"/>
          <w:gridSpan w:val="2"/>
          <w:tcBorders>
            <w:top w:val="double" w:color="auto" w:sz="4" w:space="0"/>
            <w:left w:val="double" w:color="auto" w:sz="4" w:space="0"/>
            <w:bottom w:val="single" w:color="auto" w:sz="8" w:space="0"/>
            <w:right w:val="double" w:color="auto" w:sz="4" w:space="0"/>
          </w:tcBorders>
          <w:tcMar>
            <w:top w:w="0" w:type="dxa"/>
            <w:left w:w="108" w:type="dxa"/>
            <w:bottom w:w="0" w:type="dxa"/>
            <w:right w:w="108" w:type="dxa"/>
          </w:tcMar>
          <w:hideMark/>
        </w:tcPr>
        <w:p w:rsidR="00932430" w:rsidP="00FF4925" w:rsidRDefault="00EF6ACB" w14:paraId="7C8CBD06" w14:textId="77777777">
          <w:pPr>
            <w:spacing w:before="120" w:after="120"/>
            <w:jc w:val="center"/>
            <w:rPr>
              <w:rFonts w:eastAsia="Calibri"/>
              <w:b/>
              <w:bCs/>
              <w:sz w:val="28"/>
              <w:szCs w:val="28"/>
            </w:rPr>
          </w:pPr>
          <w:r>
            <w:rPr>
              <w:rFonts w:eastAsia="Calibri"/>
              <w:b/>
              <w:bCs/>
              <w:sz w:val="28"/>
              <w:szCs w:val="28"/>
            </w:rPr>
            <w:t>Advantage Care Health Center</w:t>
          </w:r>
        </w:p>
        <w:p w:rsidRPr="00FF4925" w:rsidR="00A6053E" w:rsidP="00FF4925" w:rsidRDefault="00F66357" w14:paraId="3E3C83EB" w14:textId="77777777">
          <w:pPr>
            <w:spacing w:before="120" w:after="120"/>
            <w:jc w:val="center"/>
            <w:rPr>
              <w:rFonts w:eastAsia="Calibri"/>
              <w:b/>
              <w:bCs/>
              <w:sz w:val="28"/>
              <w:szCs w:val="28"/>
            </w:rPr>
          </w:pPr>
          <w:r w:rsidRPr="00FF4925">
            <w:rPr>
              <w:rFonts w:eastAsia="Calibri"/>
              <w:b/>
              <w:bCs/>
              <w:sz w:val="28"/>
              <w:szCs w:val="28"/>
            </w:rPr>
            <w:t>Compliance Program Policies and Procedures</w:t>
          </w:r>
        </w:p>
      </w:tc>
    </w:tr>
    <w:tr w:rsidRPr="00FF4925" w:rsidR="00FF4925" w:rsidTr="7EE94C2C" w14:paraId="07177D47" w14:textId="77777777">
      <w:tc>
        <w:tcPr>
          <w:tcW w:w="9576" w:type="dxa"/>
          <w:gridSpan w:val="2"/>
          <w:tcBorders>
            <w:top w:val="nil"/>
            <w:left w:val="double" w:color="auto" w:sz="4" w:space="0"/>
            <w:bottom w:val="single" w:color="auto" w:sz="8" w:space="0"/>
            <w:right w:val="double" w:color="auto" w:sz="4" w:space="0"/>
          </w:tcBorders>
          <w:tcMar>
            <w:top w:w="0" w:type="dxa"/>
            <w:left w:w="108" w:type="dxa"/>
            <w:bottom w:w="0" w:type="dxa"/>
            <w:right w:w="108" w:type="dxa"/>
          </w:tcMar>
        </w:tcPr>
        <w:p w:rsidRPr="00FF4925" w:rsidR="00A6053E" w:rsidP="00FF4925" w:rsidRDefault="00F66357" w14:paraId="654AF149" w14:textId="77777777">
          <w:pPr>
            <w:spacing w:before="120" w:after="120"/>
            <w:rPr>
              <w:rFonts w:eastAsia="Calibri"/>
              <w:b/>
              <w:bCs/>
            </w:rPr>
          </w:pPr>
          <w:r w:rsidRPr="00FF4925">
            <w:rPr>
              <w:rFonts w:eastAsia="Calibri"/>
              <w:b/>
              <w:bCs/>
            </w:rPr>
            <w:t xml:space="preserve">SUBJECT:  </w:t>
          </w:r>
          <w:r w:rsidRPr="00446857">
            <w:rPr>
              <w:rFonts w:eastAsia="Calibri"/>
              <w:b/>
              <w:bCs/>
            </w:rPr>
            <w:t>Billing, Coding and Documentation Policy</w:t>
          </w:r>
        </w:p>
      </w:tc>
    </w:tr>
    <w:tr w:rsidRPr="00FF4925" w:rsidR="00FF4925" w:rsidTr="7EE94C2C" w14:paraId="0B8C5700" w14:textId="77777777">
      <w:tc>
        <w:tcPr>
          <w:tcW w:w="5562" w:type="dxa"/>
          <w:tcBorders>
            <w:top w:val="nil"/>
            <w:left w:val="double" w:color="auto" w:sz="4" w:space="0"/>
            <w:bottom w:val="single" w:color="auto" w:sz="8" w:space="0"/>
            <w:right w:val="double" w:color="auto" w:sz="4" w:space="0"/>
          </w:tcBorders>
          <w:tcMar>
            <w:top w:w="0" w:type="dxa"/>
            <w:left w:w="108" w:type="dxa"/>
            <w:bottom w:w="0" w:type="dxa"/>
            <w:right w:w="108" w:type="dxa"/>
          </w:tcMar>
          <w:hideMark/>
        </w:tcPr>
        <w:p w:rsidRPr="00FF4925" w:rsidR="00A6053E" w:rsidP="00FF4925" w:rsidRDefault="00F66357" w14:paraId="2B2DB4A8" w14:textId="71D06A73">
          <w:pPr>
            <w:jc w:val="both"/>
            <w:rPr>
              <w:rFonts w:eastAsia="Calibri"/>
              <w:b/>
              <w:bCs/>
            </w:rPr>
          </w:pPr>
          <w:r w:rsidRPr="00FF4925">
            <w:rPr>
              <w:rFonts w:eastAsia="Calibri"/>
              <w:b/>
              <w:bCs/>
            </w:rPr>
            <w:t xml:space="preserve">APPROVED BY:  </w:t>
          </w:r>
          <w:r w:rsidR="006E3A7B">
            <w:rPr>
              <w:rFonts w:eastAsia="Calibri"/>
              <w:b/>
              <w:bCs/>
            </w:rPr>
            <w:t>Board of Directors</w:t>
          </w:r>
        </w:p>
      </w:tc>
      <w:tc>
        <w:tcPr>
          <w:tcW w:w="4014" w:type="dxa"/>
          <w:tcBorders>
            <w:top w:val="nil"/>
            <w:left w:val="nil"/>
            <w:bottom w:val="single" w:color="auto" w:sz="8" w:space="0"/>
            <w:right w:val="double" w:color="auto" w:sz="4" w:space="0"/>
          </w:tcBorders>
          <w:tcMar>
            <w:top w:w="0" w:type="dxa"/>
            <w:left w:w="108" w:type="dxa"/>
            <w:bottom w:w="0" w:type="dxa"/>
            <w:right w:w="108" w:type="dxa"/>
          </w:tcMar>
        </w:tcPr>
        <w:p w:rsidRPr="00FF4925" w:rsidR="00A6053E" w:rsidP="00FF4925" w:rsidRDefault="00F66357" w14:paraId="13785CC9" w14:textId="2B176A6F">
          <w:pPr>
            <w:spacing w:after="240"/>
            <w:rPr>
              <w:rFonts w:eastAsia="Calibri"/>
              <w:b/>
              <w:bCs/>
            </w:rPr>
          </w:pPr>
          <w:r w:rsidRPr="00FF4925">
            <w:rPr>
              <w:rFonts w:eastAsia="Calibri"/>
              <w:b/>
              <w:bCs/>
            </w:rPr>
            <w:t>EFFECTIVE:   </w:t>
          </w:r>
          <w:r w:rsidR="006E3A7B">
            <w:rPr>
              <w:rFonts w:eastAsia="Calibri"/>
              <w:b/>
              <w:bCs/>
            </w:rPr>
            <w:t>June 13, 2023</w:t>
          </w:r>
        </w:p>
      </w:tc>
    </w:tr>
    <w:tr w:rsidRPr="00FF4925" w:rsidR="00FF4925" w:rsidTr="7EE94C2C" w14:paraId="4DE51E62" w14:textId="77777777">
      <w:tc>
        <w:tcPr>
          <w:tcW w:w="5562" w:type="dxa"/>
          <w:tcBorders>
            <w:top w:val="nil"/>
            <w:left w:val="double" w:color="auto" w:sz="4" w:space="0"/>
            <w:bottom w:val="double" w:color="auto" w:sz="4" w:space="0"/>
            <w:right w:val="double" w:color="auto" w:sz="4" w:space="0"/>
          </w:tcBorders>
          <w:tcMar>
            <w:top w:w="0" w:type="dxa"/>
            <w:left w:w="108" w:type="dxa"/>
            <w:bottom w:w="0" w:type="dxa"/>
            <w:right w:w="108" w:type="dxa"/>
          </w:tcMar>
          <w:hideMark/>
        </w:tcPr>
        <w:p w:rsidR="00A6053E" w:rsidP="00FF4925" w:rsidRDefault="00F66357" w14:paraId="6D077260" w14:textId="1FDF2D1D">
          <w:pPr>
            <w:overflowPunct w:val="0"/>
            <w:autoSpaceDE w:val="0"/>
            <w:autoSpaceDN w:val="0"/>
            <w:spacing w:before="100"/>
            <w:textAlignment w:val="baseline"/>
            <w:rPr>
              <w:rFonts w:eastAsia="Calibri"/>
              <w:b w:val="1"/>
              <w:bCs w:val="1"/>
              <w:sz w:val="20"/>
              <w:szCs w:val="20"/>
            </w:rPr>
          </w:pPr>
          <w:r w:rsidRPr="7EE94C2C" w:rsidR="7EE94C2C">
            <w:rPr>
              <w:rFonts w:eastAsia="Calibri"/>
              <w:b w:val="1"/>
              <w:bCs w:val="1"/>
              <w:sz w:val="20"/>
              <w:szCs w:val="20"/>
            </w:rPr>
            <w:t>REVISED:</w:t>
          </w:r>
          <w:r w:rsidRPr="7EE94C2C" w:rsidR="7EE94C2C">
            <w:rPr>
              <w:rFonts w:eastAsia="Calibri"/>
              <w:b w:val="1"/>
              <w:bCs w:val="1"/>
              <w:sz w:val="20"/>
              <w:szCs w:val="20"/>
            </w:rPr>
            <w:t xml:space="preserve"> 3/24/26</w:t>
          </w:r>
        </w:p>
        <w:p w:rsidRPr="00A6053E" w:rsidR="00A6053E" w:rsidP="00FF4925" w:rsidRDefault="00A6053E" w14:paraId="21F25585" w14:textId="5FF3941E">
          <w:pPr>
            <w:overflowPunct w:val="0"/>
            <w:autoSpaceDE w:val="0"/>
            <w:autoSpaceDN w:val="0"/>
            <w:spacing w:before="100"/>
            <w:textAlignment w:val="baseline"/>
            <w:rPr>
              <w:rFonts w:eastAsia="Calibri"/>
              <w:b w:val="1"/>
              <w:bCs w:val="1"/>
              <w:sz w:val="20"/>
              <w:szCs w:val="20"/>
            </w:rPr>
          </w:pPr>
          <w:r w:rsidRPr="339DD99C" w:rsidR="339DD99C">
            <w:rPr>
              <w:rFonts w:eastAsia="Calibri"/>
              <w:b w:val="1"/>
              <w:bCs w:val="1"/>
              <w:sz w:val="20"/>
              <w:szCs w:val="20"/>
            </w:rPr>
            <w:t>REVIEWED:</w:t>
          </w:r>
          <w:r w:rsidRPr="339DD99C" w:rsidR="339DD99C">
            <w:rPr>
              <w:rFonts w:eastAsia="Calibri"/>
              <w:b w:val="1"/>
              <w:bCs w:val="1"/>
              <w:sz w:val="20"/>
              <w:szCs w:val="20"/>
            </w:rPr>
            <w:t xml:space="preserve">  3/15/24</w:t>
          </w:r>
          <w:r w:rsidRPr="339DD99C" w:rsidR="339DD99C">
            <w:rPr>
              <w:rFonts w:eastAsia="Calibri"/>
              <w:b w:val="1"/>
              <w:bCs w:val="1"/>
              <w:sz w:val="20"/>
              <w:szCs w:val="20"/>
            </w:rPr>
            <w:t>, 3/10/25</w:t>
          </w:r>
          <w:r w:rsidRPr="339DD99C" w:rsidR="339DD99C">
            <w:rPr>
              <w:rFonts w:eastAsia="Calibri"/>
              <w:b w:val="1"/>
              <w:bCs w:val="1"/>
              <w:sz w:val="20"/>
              <w:szCs w:val="20"/>
            </w:rPr>
            <w:t>, 3/24/26</w:t>
          </w:r>
        </w:p>
      </w:tc>
      <w:tc>
        <w:tcPr>
          <w:tcW w:w="4014" w:type="dxa"/>
          <w:tcBorders>
            <w:top w:val="nil"/>
            <w:left w:val="nil"/>
            <w:bottom w:val="double" w:color="auto" w:sz="4" w:space="0"/>
            <w:right w:val="double" w:color="auto" w:sz="4" w:space="0"/>
          </w:tcBorders>
          <w:tcMar>
            <w:top w:w="0" w:type="dxa"/>
            <w:left w:w="108" w:type="dxa"/>
            <w:bottom w:w="0" w:type="dxa"/>
            <w:right w:w="108" w:type="dxa"/>
          </w:tcMar>
        </w:tcPr>
        <w:p w:rsidRPr="00FF4925" w:rsidR="00A6053E" w:rsidP="00FF4925" w:rsidRDefault="00F66357" w14:paraId="68C7A3D5" w14:textId="77777777">
          <w:pPr>
            <w:spacing w:after="240"/>
            <w:rPr>
              <w:rFonts w:eastAsia="Calibri"/>
              <w:b/>
              <w:bCs/>
            </w:rPr>
          </w:pPr>
          <w:r w:rsidRPr="00CA0DB4">
            <w:rPr>
              <w:rFonts w:eastAsia="Calibri"/>
              <w:b/>
              <w:bCs/>
            </w:rPr>
            <w:t xml:space="preserve">PAGE </w:t>
          </w:r>
          <w:r w:rsidRPr="00CA0DB4">
            <w:rPr>
              <w:rFonts w:eastAsia="Calibri"/>
              <w:b/>
              <w:bCs/>
            </w:rPr>
            <w:fldChar w:fldCharType="begin"/>
          </w:r>
          <w:r w:rsidRPr="00CA0DB4">
            <w:rPr>
              <w:rFonts w:eastAsia="Calibri"/>
              <w:b/>
              <w:bCs/>
            </w:rPr>
            <w:instrText xml:space="preserve"> PAGE  \* Arabic  \* MERGEFORMAT </w:instrText>
          </w:r>
          <w:r w:rsidRPr="00CA0DB4">
            <w:rPr>
              <w:rFonts w:eastAsia="Calibri"/>
              <w:b/>
              <w:bCs/>
            </w:rPr>
            <w:fldChar w:fldCharType="separate"/>
          </w:r>
          <w:r w:rsidR="00117C58">
            <w:rPr>
              <w:rFonts w:eastAsia="Calibri"/>
              <w:b/>
              <w:bCs/>
              <w:noProof/>
            </w:rPr>
            <w:t>1</w:t>
          </w:r>
          <w:r w:rsidRPr="00CA0DB4">
            <w:rPr>
              <w:rFonts w:eastAsia="Calibri"/>
              <w:b/>
              <w:bCs/>
            </w:rPr>
            <w:fldChar w:fldCharType="end"/>
          </w:r>
          <w:r w:rsidRPr="00CA0DB4">
            <w:rPr>
              <w:rFonts w:eastAsia="Calibri"/>
              <w:b/>
              <w:bCs/>
            </w:rPr>
            <w:t xml:space="preserve"> OF </w:t>
          </w:r>
          <w:r w:rsidRPr="00CA0DB4">
            <w:rPr>
              <w:rFonts w:eastAsia="Calibri"/>
              <w:b/>
              <w:bCs/>
            </w:rPr>
            <w:fldChar w:fldCharType="begin"/>
          </w:r>
          <w:r w:rsidRPr="00CA0DB4">
            <w:rPr>
              <w:rFonts w:eastAsia="Calibri"/>
              <w:b/>
              <w:bCs/>
            </w:rPr>
            <w:instrText xml:space="preserve"> NUMPAGES  \* Arabic  \* MERGEFORMAT </w:instrText>
          </w:r>
          <w:r w:rsidRPr="00CA0DB4">
            <w:rPr>
              <w:rFonts w:eastAsia="Calibri"/>
              <w:b/>
              <w:bCs/>
            </w:rPr>
            <w:fldChar w:fldCharType="separate"/>
          </w:r>
          <w:r w:rsidR="00117C58">
            <w:rPr>
              <w:rFonts w:eastAsia="Calibri"/>
              <w:b/>
              <w:bCs/>
              <w:noProof/>
            </w:rPr>
            <w:t>4</w:t>
          </w:r>
          <w:r w:rsidRPr="00CA0DB4">
            <w:rPr>
              <w:rFonts w:eastAsia="Calibri"/>
              <w:b/>
              <w:bCs/>
            </w:rPr>
            <w:fldChar w:fldCharType="end"/>
          </w:r>
        </w:p>
      </w:tc>
    </w:tr>
  </w:tbl>
  <w:p w:rsidR="00A6053E" w:rsidP="00FF4925" w:rsidRDefault="00A6053E" w14:paraId="69CB870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36477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356B7A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C5C1976"/>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5FE64D78"/>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715A0CB0"/>
    <w:lvl w:ilvl="0">
      <w:start w:val="1"/>
      <w:numFmt w:val="bullet"/>
      <w:pStyle w:val="ListBullet5"/>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21AAB988"/>
    <w:lvl w:ilvl="0">
      <w:start w:val="1"/>
      <w:numFmt w:val="bullet"/>
      <w:pStyle w:val="ListBullet4"/>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83721BC4"/>
    <w:lvl w:ilvl="0">
      <w:start w:val="1"/>
      <w:numFmt w:val="bullet"/>
      <w:pStyle w:val="ListBullet3"/>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906ABA82"/>
    <w:lvl w:ilvl="0">
      <w:start w:val="1"/>
      <w:numFmt w:val="bullet"/>
      <w:pStyle w:val="ListBullet2"/>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0E66A840"/>
    <w:lvl w:ilvl="0">
      <w:start w:val="1"/>
      <w:numFmt w:val="decimal"/>
      <w:pStyle w:val="ListNumber"/>
      <w:lvlText w:val="%1."/>
      <w:lvlJc w:val="left"/>
      <w:pPr>
        <w:tabs>
          <w:tab w:val="num" w:pos="360"/>
        </w:tabs>
        <w:ind w:left="360" w:hanging="360"/>
      </w:pPr>
      <w:rPr>
        <w:rFonts w:hint="default"/>
      </w:rPr>
    </w:lvl>
  </w:abstractNum>
  <w:abstractNum w:abstractNumId="9" w15:restartNumberingAfterBreak="0">
    <w:nsid w:val="FFFFFF89"/>
    <w:multiLevelType w:val="singleLevel"/>
    <w:tmpl w:val="44B68466"/>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13636A66"/>
    <w:multiLevelType w:val="multilevel"/>
    <w:tmpl w:val="97A08142"/>
    <w:styleLink w:val="Heading"/>
    <w:lvl w:ilvl="0">
      <w:start w:val="1"/>
      <w:numFmt w:val="upperLetter"/>
      <w:lvlText w:val="%1."/>
      <w:lvlJc w:val="left"/>
      <w:pPr>
        <w:tabs>
          <w:tab w:val="num" w:pos="0"/>
        </w:tabs>
        <w:ind w:left="0" w:firstLine="0"/>
      </w:pPr>
      <w:rPr>
        <w:rFonts w:ascii="Times New Roman" w:hAnsi="Times New Roman" w:cs="Times New Roman"/>
        <w:b/>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0"/>
        </w:tabs>
        <w:ind w:left="0" w:firstLine="720"/>
      </w:pPr>
      <w:rPr>
        <w:rFonts w:ascii="Times New Roman" w:hAnsi="Times New Roman" w:cs="Times New Roman"/>
        <w:b w:val="0"/>
        <w:i w:val="0"/>
        <w:caps w:val="0"/>
        <w:strike w:val="0"/>
        <w:dstrike w:val="0"/>
        <w:vanish w:val="0"/>
        <w:color w:val="000000"/>
        <w:sz w:val="24"/>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0"/>
        </w:tabs>
        <w:ind w:left="2160" w:hanging="72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0"/>
        </w:tabs>
        <w:ind w:left="2160" w:hanging="72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space"/>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space"/>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3C762A02"/>
    <w:multiLevelType w:val="multilevel"/>
    <w:tmpl w:val="50541542"/>
    <w:name w:val="Heading"/>
    <w:lvl w:ilvl="0">
      <w:start w:val="1"/>
      <w:numFmt w:val="decimal"/>
      <w:pStyle w:val="Heading1"/>
      <w:lvlText w:val="%1."/>
      <w:lvlJc w:val="left"/>
      <w:pPr>
        <w:tabs>
          <w:tab w:val="num" w:pos="0"/>
        </w:tabs>
        <w:ind w:left="0" w:firstLine="0"/>
      </w:pPr>
      <w:rPr>
        <w:b w:val="0"/>
        <w:i w:val="0"/>
        <w: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Heading2"/>
      <w:lvlText w:val="(%2)"/>
      <w:lvlJc w:val="left"/>
      <w:pPr>
        <w:tabs>
          <w:tab w:val="num" w:pos="0"/>
        </w:tabs>
        <w:ind w:left="720" w:firstLine="0"/>
      </w:pPr>
      <w:rPr>
        <w:b w:val="0"/>
        <w:i w:val="0"/>
        <w: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Heading3"/>
      <w:lvlText w:val="(%3)"/>
      <w:lvlJc w:val="left"/>
      <w:pPr>
        <w:tabs>
          <w:tab w:val="num" w:pos="0"/>
        </w:tabs>
        <w:ind w:left="1440" w:firstLine="0"/>
      </w:pPr>
      <w:rPr>
        <w:strike w:val="0"/>
        <w:dstrike w:val="0"/>
      </w:rPr>
    </w:lvl>
    <w:lvl w:ilvl="3">
      <w:start w:val="1"/>
      <w:numFmt w:val="none"/>
      <w:pStyle w:val="Heading4"/>
      <w:suff w:val="nothing"/>
      <w:lvlText w:val="%4"/>
      <w:lvlJc w:val="left"/>
      <w:pPr>
        <w:tabs>
          <w:tab w:val="num" w:pos="0"/>
        </w:tabs>
        <w:ind w:left="0" w:firstLine="0"/>
      </w:pPr>
      <w:rPr>
        <w:strike w:val="0"/>
        <w:dstrike w:val="0"/>
      </w:rPr>
    </w:lvl>
    <w:lvl w:ilvl="4">
      <w:start w:val="1"/>
      <w:numFmt w:val="none"/>
      <w:pStyle w:val="Heading5"/>
      <w:suff w:val="nothing"/>
      <w:lvlText w:val=""/>
      <w:lvlJc w:val="left"/>
      <w:pPr>
        <w:tabs>
          <w:tab w:val="num" w:pos="0"/>
        </w:tabs>
        <w:ind w:left="0" w:firstLine="0"/>
      </w:pPr>
      <w:rPr>
        <w:strike w:val="0"/>
        <w:dstrike w:val="0"/>
      </w:rPr>
    </w:lvl>
    <w:lvl w:ilvl="5">
      <w:start w:val="1"/>
      <w:numFmt w:val="none"/>
      <w:pStyle w:val="Heading6"/>
      <w:suff w:val="nothing"/>
      <w:lvlText w:val=""/>
      <w:lvlJc w:val="left"/>
      <w:pPr>
        <w:tabs>
          <w:tab w:val="num" w:pos="0"/>
        </w:tabs>
        <w:ind w:left="0" w:firstLine="0"/>
      </w:pPr>
      <w:rPr>
        <w:strike w:val="0"/>
        <w:dstrike w:val="0"/>
      </w:rPr>
    </w:lvl>
    <w:lvl w:ilvl="6">
      <w:start w:val="1"/>
      <w:numFmt w:val="none"/>
      <w:pStyle w:val="Heading7"/>
      <w:suff w:val="nothing"/>
      <w:lvlText w:val=""/>
      <w:lvlJc w:val="left"/>
      <w:pPr>
        <w:tabs>
          <w:tab w:val="num" w:pos="0"/>
        </w:tabs>
        <w:ind w:left="0" w:firstLine="0"/>
      </w:pPr>
      <w:rPr>
        <w:strike w:val="0"/>
        <w:dstrike w:val="0"/>
      </w:rPr>
    </w:lvl>
    <w:lvl w:ilvl="7">
      <w:start w:val="1"/>
      <w:numFmt w:val="none"/>
      <w:pStyle w:val="Heading8"/>
      <w:suff w:val="nothing"/>
      <w:lvlText w:val=""/>
      <w:lvlJc w:val="left"/>
      <w:pPr>
        <w:tabs>
          <w:tab w:val="num" w:pos="0"/>
        </w:tabs>
        <w:ind w:left="0" w:firstLine="0"/>
      </w:pPr>
      <w:rPr>
        <w:strike w:val="0"/>
        <w:dstrike w:val="0"/>
      </w:rPr>
    </w:lvl>
    <w:lvl w:ilvl="8">
      <w:start w:val="1"/>
      <w:numFmt w:val="none"/>
      <w:pStyle w:val="Heading9"/>
      <w:suff w:val="nothing"/>
      <w:lvlText w:val=""/>
      <w:lvlJc w:val="left"/>
      <w:pPr>
        <w:tabs>
          <w:tab w:val="num" w:pos="0"/>
        </w:tabs>
        <w:ind w:left="0" w:firstLine="0"/>
      </w:pPr>
      <w:rPr>
        <w:strike w:val="0"/>
        <w:dstrike w:val="0"/>
      </w:rPr>
    </w:lvl>
  </w:abstractNum>
  <w:abstractNum w:abstractNumId="12" w15:restartNumberingAfterBreak="0">
    <w:nsid w:val="532C78FD"/>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693154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FD365DB"/>
    <w:multiLevelType w:val="hybridMultilevel"/>
    <w:tmpl w:val="B588C20A"/>
    <w:lvl w:ilvl="0" w:tplc="8B70EDB8">
      <w:start w:val="1"/>
      <w:numFmt w:val="bullet"/>
      <w:pStyle w:val="BulletI10"/>
      <w:lvlText w:val=""/>
      <w:lvlJc w:val="left"/>
      <w:pPr>
        <w:tabs>
          <w:tab w:val="num" w:pos="1440"/>
        </w:tabs>
        <w:ind w:left="1440" w:hanging="360"/>
      </w:pPr>
      <w:rPr>
        <w:rFonts w:hint="default" w:ascii="Symbol" w:hAnsi="Symbol"/>
      </w:rPr>
    </w:lvl>
    <w:lvl w:ilvl="1" w:tplc="04090003" w:tentative="1">
      <w:start w:val="1"/>
      <w:numFmt w:val="bullet"/>
      <w:lvlText w:val="o"/>
      <w:lvlJc w:val="left"/>
      <w:pPr>
        <w:tabs>
          <w:tab w:val="num" w:pos="2160"/>
        </w:tabs>
        <w:ind w:left="2160" w:hanging="360"/>
      </w:pPr>
      <w:rPr>
        <w:rFonts w:hint="default" w:ascii="Courier New" w:hAnsi="Courier New" w:cs="Courier New"/>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cs="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cs="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15" w15:restartNumberingAfterBreak="0">
    <w:nsid w:val="6BD339E4"/>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930700139">
    <w:abstractNumId w:val="9"/>
  </w:num>
  <w:num w:numId="2" w16cid:durableId="1316570610">
    <w:abstractNumId w:val="8"/>
  </w:num>
  <w:num w:numId="3" w16cid:durableId="1234047341">
    <w:abstractNumId w:val="7"/>
  </w:num>
  <w:num w:numId="4" w16cid:durableId="692657372">
    <w:abstractNumId w:val="6"/>
  </w:num>
  <w:num w:numId="5" w16cid:durableId="525868532">
    <w:abstractNumId w:val="5"/>
  </w:num>
  <w:num w:numId="6" w16cid:durableId="754715437">
    <w:abstractNumId w:val="4"/>
  </w:num>
  <w:num w:numId="7" w16cid:durableId="1058675847">
    <w:abstractNumId w:val="3"/>
  </w:num>
  <w:num w:numId="8" w16cid:durableId="1684169153">
    <w:abstractNumId w:val="2"/>
  </w:num>
  <w:num w:numId="9" w16cid:durableId="2140761822">
    <w:abstractNumId w:val="1"/>
  </w:num>
  <w:num w:numId="10" w16cid:durableId="1361853099">
    <w:abstractNumId w:val="0"/>
  </w:num>
  <w:num w:numId="11" w16cid:durableId="1401443032">
    <w:abstractNumId w:val="12"/>
  </w:num>
  <w:num w:numId="12" w16cid:durableId="1755323964">
    <w:abstractNumId w:val="13"/>
  </w:num>
  <w:num w:numId="13" w16cid:durableId="292715918">
    <w:abstractNumId w:val="15"/>
  </w:num>
  <w:num w:numId="14" w16cid:durableId="1750495156">
    <w:abstractNumId w:val="11"/>
  </w:num>
  <w:num w:numId="15" w16cid:durableId="629752402">
    <w:abstractNumId w:val="14"/>
  </w:num>
  <w:num w:numId="16" w16cid:durableId="195430690">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trackRevisions w:val="false"/>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DAB"/>
    <w:rsid w:val="0003485C"/>
    <w:rsid w:val="000F5E01"/>
    <w:rsid w:val="00117C58"/>
    <w:rsid w:val="001350A6"/>
    <w:rsid w:val="00174AE0"/>
    <w:rsid w:val="00191CB2"/>
    <w:rsid w:val="001B1C72"/>
    <w:rsid w:val="001B4E45"/>
    <w:rsid w:val="001D4DC1"/>
    <w:rsid w:val="001E76E5"/>
    <w:rsid w:val="00276DB8"/>
    <w:rsid w:val="002E3BE9"/>
    <w:rsid w:val="002F7FCD"/>
    <w:rsid w:val="00302D74"/>
    <w:rsid w:val="00311D54"/>
    <w:rsid w:val="003144AE"/>
    <w:rsid w:val="00396DF4"/>
    <w:rsid w:val="003B66F1"/>
    <w:rsid w:val="003E5B78"/>
    <w:rsid w:val="00421FBF"/>
    <w:rsid w:val="004363F6"/>
    <w:rsid w:val="00464DAB"/>
    <w:rsid w:val="004E71A5"/>
    <w:rsid w:val="005B5D5C"/>
    <w:rsid w:val="0060025B"/>
    <w:rsid w:val="006E1978"/>
    <w:rsid w:val="006E3A7B"/>
    <w:rsid w:val="00764A06"/>
    <w:rsid w:val="00776763"/>
    <w:rsid w:val="00781C75"/>
    <w:rsid w:val="00860DDD"/>
    <w:rsid w:val="008761F8"/>
    <w:rsid w:val="0091349A"/>
    <w:rsid w:val="00932430"/>
    <w:rsid w:val="00A3613A"/>
    <w:rsid w:val="00A6053E"/>
    <w:rsid w:val="00AF729D"/>
    <w:rsid w:val="00B509B0"/>
    <w:rsid w:val="00B938EB"/>
    <w:rsid w:val="00C601EF"/>
    <w:rsid w:val="00CB2631"/>
    <w:rsid w:val="00D93FF5"/>
    <w:rsid w:val="00EE3F55"/>
    <w:rsid w:val="00EE568E"/>
    <w:rsid w:val="00EF6ACB"/>
    <w:rsid w:val="00F03932"/>
    <w:rsid w:val="00F66357"/>
    <w:rsid w:val="00F76EB8"/>
    <w:rsid w:val="0177C6A4"/>
    <w:rsid w:val="05AC9762"/>
    <w:rsid w:val="1474FFFC"/>
    <w:rsid w:val="293D2566"/>
    <w:rsid w:val="2A264287"/>
    <w:rsid w:val="339DD99C"/>
    <w:rsid w:val="47432E22"/>
    <w:rsid w:val="588FB621"/>
    <w:rsid w:val="6D7CA677"/>
    <w:rsid w:val="71A11AE8"/>
    <w:rsid w:val="7EE94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F7A2AF0"/>
  <w15:docId w15:val="{7D189E7E-FBA2-4DD2-8BE5-EBD08AD1F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uiPriority="99" w:semiHidden="1" w:unhideWhenUsed="1"/>
    <w:lsdException w:name="index 2" w:uiPriority="99" w:semiHidden="1" w:unhideWhenUsed="1"/>
    <w:lsdException w:name="index 3" w:uiPriority="99" w:semiHidden="1" w:unhideWhenUsed="1"/>
    <w:lsdException w:name="index 4" w:uiPriority="99" w:semiHidden="1" w:unhideWhenUsed="1"/>
    <w:lsdException w:name="index 5" w:uiPriority="99" w:semiHidden="1" w:unhideWhenUsed="1"/>
    <w:lsdException w:name="index 6" w:uiPriority="99" w:semiHidden="1" w:unhideWhenUsed="1"/>
    <w:lsdException w:name="index 7" w:uiPriority="99" w:semiHidden="1" w:unhideWhenUsed="1"/>
    <w:lsdException w:name="index 8" w:uiPriority="99" w:semiHidden="1" w:unhideWhenUsed="1"/>
    <w:lsdException w:name="index 9" w:uiPriority="9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semiHidden="1" w:unhideWhenUsed="1"/>
    <w:lsdException w:name="index heading" w:uiPriority="99" w:semiHidden="1" w:unhideWhenUsed="1"/>
    <w:lsdException w:name="caption" w:uiPriority="35" w:semiHidden="1" w:unhideWhenUsed="1" w:qFormat="1"/>
    <w:lsdException w:name="table of figures" w:uiPriority="99"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uiPriority="99" w:semiHidden="1" w:unhideWhenUsed="1"/>
    <w:lsdException w:name="endnote text" w:uiPriority="99"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lsdException w:name="FollowedHyperlink" w:semiHidden="1" w:unhideWhenUsed="1"/>
    <w:lsdException w:name="Document Map" w:uiPriority="99" w:semiHidden="1" w:unhideWhenUsed="1"/>
    <w:lsdException w:name="Plain Text" w:semiHidden="1" w:unhideWhenUsed="1"/>
    <w:lsdException w:name="E-mail Signature" w:semiHidden="1" w:unhideWhenUsed="1"/>
    <w:lsdException w:name="HTML Top of Form" w:uiPriority="99" w:semiHidden="1" w:unhideWhenUsed="1"/>
    <w:lsdException w:name="HTML Bottom of Form" w:uiPriority="99"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Theme" w:semiHidden="1" w:unhideWhenUsed="1"/>
    <w:lsdException w:name="Placeholder Text" w:uiPriority="99"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464DAB"/>
    <w:rPr>
      <w:sz w:val="24"/>
      <w:szCs w:val="24"/>
    </w:rPr>
  </w:style>
  <w:style w:type="paragraph" w:styleId="Heading1">
    <w:name w:val="heading 1"/>
    <w:basedOn w:val="Normal"/>
    <w:link w:val="Heading1Char"/>
    <w:uiPriority w:val="9"/>
    <w:qFormat/>
    <w:rsid w:val="00302D74"/>
    <w:pPr>
      <w:keepNext/>
      <w:numPr>
        <w:numId w:val="14"/>
      </w:numPr>
      <w:tabs>
        <w:tab w:val="clear" w:pos="0"/>
      </w:tabs>
      <w:spacing w:after="240"/>
      <w:outlineLvl w:val="0"/>
    </w:pPr>
    <w:rPr>
      <w:bCs/>
      <w:szCs w:val="20"/>
    </w:rPr>
  </w:style>
  <w:style w:type="paragraph" w:styleId="Heading2">
    <w:name w:val="heading 2"/>
    <w:basedOn w:val="Normal"/>
    <w:link w:val="Heading2Char"/>
    <w:uiPriority w:val="9"/>
    <w:qFormat/>
    <w:rsid w:val="00302D74"/>
    <w:pPr>
      <w:numPr>
        <w:ilvl w:val="1"/>
        <w:numId w:val="14"/>
      </w:numPr>
      <w:tabs>
        <w:tab w:val="clear" w:pos="0"/>
      </w:tabs>
      <w:spacing w:after="240"/>
      <w:outlineLvl w:val="1"/>
    </w:pPr>
    <w:rPr>
      <w:bCs/>
      <w:iCs/>
      <w:szCs w:val="20"/>
    </w:rPr>
  </w:style>
  <w:style w:type="paragraph" w:styleId="Heading3">
    <w:name w:val="heading 3"/>
    <w:basedOn w:val="Normal"/>
    <w:link w:val="Heading3Char"/>
    <w:uiPriority w:val="9"/>
    <w:qFormat/>
    <w:rsid w:val="00302D74"/>
    <w:pPr>
      <w:numPr>
        <w:ilvl w:val="2"/>
        <w:numId w:val="14"/>
      </w:numPr>
      <w:tabs>
        <w:tab w:val="clear" w:pos="0"/>
      </w:tabs>
      <w:spacing w:after="240"/>
      <w:outlineLvl w:val="2"/>
    </w:pPr>
    <w:rPr>
      <w:bCs/>
      <w:szCs w:val="20"/>
    </w:rPr>
  </w:style>
  <w:style w:type="paragraph" w:styleId="Heading4">
    <w:name w:val="heading 4"/>
    <w:basedOn w:val="Normal"/>
    <w:link w:val="Heading4Char"/>
    <w:uiPriority w:val="9"/>
    <w:qFormat/>
    <w:rsid w:val="00302D74"/>
    <w:pPr>
      <w:numPr>
        <w:ilvl w:val="3"/>
        <w:numId w:val="14"/>
      </w:numPr>
      <w:tabs>
        <w:tab w:val="clear" w:pos="0"/>
      </w:tabs>
      <w:spacing w:after="240"/>
      <w:outlineLvl w:val="3"/>
    </w:pPr>
    <w:rPr>
      <w:bCs/>
      <w:szCs w:val="28"/>
    </w:rPr>
  </w:style>
  <w:style w:type="paragraph" w:styleId="Heading5">
    <w:name w:val="heading 5"/>
    <w:basedOn w:val="Normal"/>
    <w:next w:val="Heading1"/>
    <w:link w:val="Heading5Char"/>
    <w:uiPriority w:val="9"/>
    <w:qFormat/>
    <w:rsid w:val="00302D74"/>
    <w:pPr>
      <w:numPr>
        <w:ilvl w:val="4"/>
        <w:numId w:val="14"/>
      </w:numPr>
      <w:tabs>
        <w:tab w:val="clear" w:pos="0"/>
      </w:tabs>
      <w:spacing w:after="240"/>
      <w:outlineLvl w:val="4"/>
    </w:pPr>
    <w:rPr>
      <w:bCs/>
      <w:iCs/>
      <w:szCs w:val="26"/>
    </w:rPr>
  </w:style>
  <w:style w:type="paragraph" w:styleId="Heading6">
    <w:name w:val="heading 6"/>
    <w:basedOn w:val="Normal"/>
    <w:next w:val="Heading1"/>
    <w:link w:val="Heading6Char"/>
    <w:uiPriority w:val="9"/>
    <w:qFormat/>
    <w:rsid w:val="00302D74"/>
    <w:pPr>
      <w:numPr>
        <w:ilvl w:val="5"/>
        <w:numId w:val="14"/>
      </w:numPr>
      <w:tabs>
        <w:tab w:val="clear" w:pos="0"/>
      </w:tabs>
      <w:spacing w:after="240"/>
      <w:outlineLvl w:val="5"/>
    </w:pPr>
    <w:rPr>
      <w:bCs/>
      <w:szCs w:val="22"/>
    </w:rPr>
  </w:style>
  <w:style w:type="paragraph" w:styleId="Heading7">
    <w:name w:val="heading 7"/>
    <w:basedOn w:val="Normal"/>
    <w:next w:val="Heading1"/>
    <w:link w:val="Heading7Char"/>
    <w:uiPriority w:val="9"/>
    <w:qFormat/>
    <w:rsid w:val="00302D74"/>
    <w:pPr>
      <w:numPr>
        <w:ilvl w:val="6"/>
        <w:numId w:val="14"/>
      </w:numPr>
      <w:tabs>
        <w:tab w:val="clear" w:pos="0"/>
      </w:tabs>
      <w:spacing w:after="240"/>
      <w:outlineLvl w:val="6"/>
    </w:pPr>
    <w:rPr>
      <w:szCs w:val="20"/>
    </w:rPr>
  </w:style>
  <w:style w:type="paragraph" w:styleId="Heading8">
    <w:name w:val="heading 8"/>
    <w:basedOn w:val="Normal"/>
    <w:next w:val="Heading1"/>
    <w:link w:val="Heading8Char"/>
    <w:uiPriority w:val="9"/>
    <w:qFormat/>
    <w:rsid w:val="00302D74"/>
    <w:pPr>
      <w:numPr>
        <w:ilvl w:val="7"/>
        <w:numId w:val="14"/>
      </w:numPr>
      <w:tabs>
        <w:tab w:val="clear" w:pos="0"/>
      </w:tabs>
      <w:spacing w:after="240"/>
      <w:outlineLvl w:val="7"/>
    </w:pPr>
    <w:rPr>
      <w:rFonts w:cs="Arial"/>
      <w:iCs/>
      <w:szCs w:val="20"/>
    </w:rPr>
  </w:style>
  <w:style w:type="paragraph" w:styleId="Heading9">
    <w:name w:val="heading 9"/>
    <w:basedOn w:val="Normal"/>
    <w:next w:val="Heading1"/>
    <w:link w:val="Heading9Char"/>
    <w:uiPriority w:val="9"/>
    <w:qFormat/>
    <w:rsid w:val="00302D74"/>
    <w:pPr>
      <w:numPr>
        <w:ilvl w:val="8"/>
        <w:numId w:val="14"/>
      </w:numPr>
      <w:tabs>
        <w:tab w:val="clear" w:pos="0"/>
      </w:tabs>
      <w:spacing w:after="240"/>
      <w:outlineLvl w:val="8"/>
    </w:pPr>
    <w:rPr>
      <w:rFonts w:cs="Arial"/>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numbering" w:styleId="111111">
    <w:name w:val="Outline List 2"/>
    <w:basedOn w:val="NoList"/>
    <w:semiHidden/>
    <w:rsid w:val="008761F8"/>
    <w:pPr>
      <w:numPr>
        <w:numId w:val="12"/>
      </w:numPr>
    </w:pPr>
  </w:style>
  <w:style w:type="numbering" w:styleId="1ai">
    <w:name w:val="Outline List 1"/>
    <w:basedOn w:val="NoList"/>
    <w:semiHidden/>
    <w:rsid w:val="008761F8"/>
    <w:pPr>
      <w:numPr>
        <w:numId w:val="11"/>
      </w:numPr>
    </w:pPr>
  </w:style>
  <w:style w:type="paragraph" w:styleId="Address" w:customStyle="1">
    <w:name w:val="Address"/>
    <w:basedOn w:val="Normal"/>
    <w:rsid w:val="008761F8"/>
    <w:pPr>
      <w:spacing w:after="240"/>
      <w:contextualSpacing/>
    </w:pPr>
  </w:style>
  <w:style w:type="character" w:styleId="Heading1Char" w:customStyle="1">
    <w:name w:val="Heading 1 Char"/>
    <w:link w:val="Heading1"/>
    <w:uiPriority w:val="9"/>
    <w:rsid w:val="00276DB8"/>
    <w:rPr>
      <w:bCs/>
      <w:sz w:val="24"/>
    </w:rPr>
  </w:style>
  <w:style w:type="character" w:styleId="Heading2Char" w:customStyle="1">
    <w:name w:val="Heading 2 Char"/>
    <w:link w:val="Heading2"/>
    <w:uiPriority w:val="9"/>
    <w:rsid w:val="00276DB8"/>
    <w:rPr>
      <w:bCs/>
      <w:iCs/>
      <w:sz w:val="24"/>
    </w:rPr>
  </w:style>
  <w:style w:type="character" w:styleId="Heading3Char" w:customStyle="1">
    <w:name w:val="Heading 3 Char"/>
    <w:link w:val="Heading3"/>
    <w:uiPriority w:val="9"/>
    <w:rsid w:val="00276DB8"/>
    <w:rPr>
      <w:bCs/>
      <w:sz w:val="24"/>
    </w:rPr>
  </w:style>
  <w:style w:type="character" w:styleId="Heading4Char" w:customStyle="1">
    <w:name w:val="Heading 4 Char"/>
    <w:link w:val="Heading4"/>
    <w:uiPriority w:val="9"/>
    <w:rsid w:val="00276DB8"/>
    <w:rPr>
      <w:bCs/>
      <w:sz w:val="24"/>
      <w:szCs w:val="28"/>
    </w:rPr>
  </w:style>
  <w:style w:type="character" w:styleId="Heading5Char" w:customStyle="1">
    <w:name w:val="Heading 5 Char"/>
    <w:link w:val="Heading5"/>
    <w:uiPriority w:val="9"/>
    <w:rsid w:val="00276DB8"/>
    <w:rPr>
      <w:bCs/>
      <w:iCs/>
      <w:sz w:val="24"/>
      <w:szCs w:val="26"/>
    </w:rPr>
  </w:style>
  <w:style w:type="character" w:styleId="Heading6Char" w:customStyle="1">
    <w:name w:val="Heading 6 Char"/>
    <w:link w:val="Heading6"/>
    <w:uiPriority w:val="9"/>
    <w:rsid w:val="00276DB8"/>
    <w:rPr>
      <w:bCs/>
      <w:sz w:val="24"/>
      <w:szCs w:val="22"/>
    </w:rPr>
  </w:style>
  <w:style w:type="character" w:styleId="Heading7Char" w:customStyle="1">
    <w:name w:val="Heading 7 Char"/>
    <w:link w:val="Heading7"/>
    <w:uiPriority w:val="9"/>
    <w:rsid w:val="00276DB8"/>
    <w:rPr>
      <w:sz w:val="24"/>
    </w:rPr>
  </w:style>
  <w:style w:type="character" w:styleId="Heading8Char" w:customStyle="1">
    <w:name w:val="Heading 8 Char"/>
    <w:link w:val="Heading8"/>
    <w:uiPriority w:val="9"/>
    <w:rsid w:val="00276DB8"/>
    <w:rPr>
      <w:rFonts w:cs="Arial"/>
      <w:iCs/>
      <w:sz w:val="24"/>
    </w:rPr>
  </w:style>
  <w:style w:type="character" w:styleId="Heading9Char" w:customStyle="1">
    <w:name w:val="Heading 9 Char"/>
    <w:link w:val="Heading9"/>
    <w:uiPriority w:val="9"/>
    <w:rsid w:val="00276DB8"/>
    <w:rPr>
      <w:rFonts w:cs="Arial"/>
      <w:sz w:val="24"/>
      <w:szCs w:val="22"/>
    </w:rPr>
  </w:style>
  <w:style w:type="numbering" w:styleId="ArticleSection">
    <w:name w:val="Outline List 3"/>
    <w:basedOn w:val="NoList"/>
    <w:semiHidden/>
    <w:rsid w:val="008761F8"/>
    <w:pPr>
      <w:numPr>
        <w:numId w:val="13"/>
      </w:numPr>
    </w:pPr>
  </w:style>
  <w:style w:type="paragraph" w:styleId="BlockText">
    <w:name w:val="Block Text"/>
    <w:basedOn w:val="Normal"/>
    <w:qFormat/>
    <w:rsid w:val="008761F8"/>
    <w:pPr>
      <w:spacing w:after="240"/>
      <w:ind w:left="720" w:right="720"/>
    </w:pPr>
  </w:style>
  <w:style w:type="paragraph" w:styleId="BlockText2" w:customStyle="1">
    <w:name w:val="Block Text 2"/>
    <w:basedOn w:val="Normal"/>
    <w:qFormat/>
    <w:rsid w:val="008761F8"/>
    <w:pPr>
      <w:spacing w:after="240"/>
      <w:ind w:left="1440" w:right="1440"/>
    </w:pPr>
  </w:style>
  <w:style w:type="paragraph" w:styleId="BlockText3" w:customStyle="1">
    <w:name w:val="Block Text 3"/>
    <w:basedOn w:val="Normal"/>
    <w:qFormat/>
    <w:rsid w:val="008761F8"/>
    <w:pPr>
      <w:spacing w:after="240"/>
      <w:ind w:left="2160" w:right="2160"/>
    </w:pPr>
  </w:style>
  <w:style w:type="paragraph" w:styleId="BodyText">
    <w:name w:val="Body Text"/>
    <w:basedOn w:val="Normal"/>
    <w:link w:val="BodyTextChar"/>
    <w:qFormat/>
    <w:rsid w:val="008761F8"/>
    <w:pPr>
      <w:spacing w:after="240"/>
    </w:pPr>
  </w:style>
  <w:style w:type="character" w:styleId="BodyTextChar" w:customStyle="1">
    <w:name w:val="Body Text Char"/>
    <w:link w:val="BodyText"/>
    <w:rsid w:val="008761F8"/>
  </w:style>
  <w:style w:type="paragraph" w:styleId="BodyText2">
    <w:name w:val="Body Text 2"/>
    <w:basedOn w:val="Normal"/>
    <w:link w:val="BodyText2Char"/>
    <w:qFormat/>
    <w:rsid w:val="008761F8"/>
    <w:pPr>
      <w:spacing w:after="240"/>
    </w:pPr>
  </w:style>
  <w:style w:type="character" w:styleId="BodyText2Char" w:customStyle="1">
    <w:name w:val="Body Text 2 Char"/>
    <w:link w:val="BodyText2"/>
    <w:rsid w:val="008761F8"/>
  </w:style>
  <w:style w:type="paragraph" w:styleId="BodyText3">
    <w:name w:val="Body Text 3"/>
    <w:basedOn w:val="Normal"/>
    <w:link w:val="BodyText3Char"/>
    <w:qFormat/>
    <w:rsid w:val="008761F8"/>
    <w:pPr>
      <w:spacing w:after="240"/>
    </w:pPr>
    <w:rPr>
      <w:szCs w:val="16"/>
    </w:rPr>
  </w:style>
  <w:style w:type="character" w:styleId="BodyText3Char" w:customStyle="1">
    <w:name w:val="Body Text 3 Char"/>
    <w:link w:val="BodyText3"/>
    <w:rsid w:val="008761F8"/>
    <w:rPr>
      <w:szCs w:val="16"/>
    </w:rPr>
  </w:style>
  <w:style w:type="paragraph" w:styleId="BodyTextFirstIndent">
    <w:name w:val="Body Text First Indent"/>
    <w:basedOn w:val="BodyText"/>
    <w:link w:val="BodyTextFirstIndentChar"/>
    <w:qFormat/>
    <w:rsid w:val="008761F8"/>
    <w:pPr>
      <w:ind w:firstLine="720"/>
    </w:pPr>
  </w:style>
  <w:style w:type="character" w:styleId="BodyTextFirstIndentChar" w:customStyle="1">
    <w:name w:val="Body Text First Indent Char"/>
    <w:link w:val="BodyTextFirstIndent"/>
    <w:rsid w:val="008761F8"/>
  </w:style>
  <w:style w:type="paragraph" w:styleId="BodyTextIndent">
    <w:name w:val="Body Text Indent"/>
    <w:basedOn w:val="Normal"/>
    <w:link w:val="BodyTextIndentChar"/>
    <w:qFormat/>
    <w:rsid w:val="008761F8"/>
    <w:pPr>
      <w:spacing w:after="240"/>
      <w:ind w:left="720"/>
    </w:pPr>
  </w:style>
  <w:style w:type="character" w:styleId="BodyTextIndentChar" w:customStyle="1">
    <w:name w:val="Body Text Indent Char"/>
    <w:link w:val="BodyTextIndent"/>
    <w:rsid w:val="008761F8"/>
  </w:style>
  <w:style w:type="paragraph" w:styleId="BodyTextFirstIndent2">
    <w:name w:val="Body Text First Indent 2"/>
    <w:basedOn w:val="BodyTextIndent"/>
    <w:link w:val="BodyTextFirstIndent2Char"/>
    <w:qFormat/>
    <w:rsid w:val="008761F8"/>
    <w:pPr>
      <w:ind w:left="0" w:firstLine="1440"/>
    </w:pPr>
  </w:style>
  <w:style w:type="character" w:styleId="BodyTextFirstIndent2Char" w:customStyle="1">
    <w:name w:val="Body Text First Indent 2 Char"/>
    <w:link w:val="BodyTextFirstIndent2"/>
    <w:rsid w:val="008761F8"/>
  </w:style>
  <w:style w:type="paragraph" w:styleId="BodyTextFirstIndent3" w:customStyle="1">
    <w:name w:val="Body Text First Indent 3"/>
    <w:basedOn w:val="Normal"/>
    <w:qFormat/>
    <w:rsid w:val="008761F8"/>
    <w:pPr>
      <w:spacing w:after="240"/>
      <w:ind w:firstLine="2160"/>
    </w:pPr>
  </w:style>
  <w:style w:type="paragraph" w:styleId="BodyTextIndent2">
    <w:name w:val="Body Text Indent 2"/>
    <w:basedOn w:val="Normal"/>
    <w:link w:val="BodyTextIndent2Char"/>
    <w:qFormat/>
    <w:rsid w:val="008761F8"/>
    <w:pPr>
      <w:spacing w:after="240"/>
      <w:ind w:left="1440"/>
    </w:pPr>
  </w:style>
  <w:style w:type="character" w:styleId="BodyTextIndent2Char" w:customStyle="1">
    <w:name w:val="Body Text Indent 2 Char"/>
    <w:link w:val="BodyTextIndent2"/>
    <w:rsid w:val="008761F8"/>
  </w:style>
  <w:style w:type="paragraph" w:styleId="BodyTextIndent3">
    <w:name w:val="Body Text Indent 3"/>
    <w:basedOn w:val="Normal"/>
    <w:link w:val="BodyTextIndent3Char"/>
    <w:qFormat/>
    <w:rsid w:val="008761F8"/>
    <w:pPr>
      <w:spacing w:after="240"/>
      <w:ind w:left="2160"/>
    </w:pPr>
    <w:rPr>
      <w:szCs w:val="16"/>
    </w:rPr>
  </w:style>
  <w:style w:type="character" w:styleId="BodyTextIndent3Char" w:customStyle="1">
    <w:name w:val="Body Text Indent 3 Char"/>
    <w:link w:val="BodyTextIndent3"/>
    <w:rsid w:val="008761F8"/>
    <w:rPr>
      <w:szCs w:val="16"/>
    </w:rPr>
  </w:style>
  <w:style w:type="paragraph" w:styleId="Closing">
    <w:name w:val="Closing"/>
    <w:basedOn w:val="Normal"/>
    <w:link w:val="ClosingChar"/>
    <w:rsid w:val="008761F8"/>
    <w:pPr>
      <w:spacing w:after="720"/>
      <w:ind w:left="5040"/>
    </w:pPr>
  </w:style>
  <w:style w:type="character" w:styleId="ClosingChar" w:customStyle="1">
    <w:name w:val="Closing Char"/>
    <w:link w:val="Closing"/>
    <w:rsid w:val="008761F8"/>
  </w:style>
  <w:style w:type="paragraph" w:styleId="CoverPageSubtitle" w:customStyle="1">
    <w:name w:val="Cover Page Subtitle"/>
    <w:basedOn w:val="Normal"/>
    <w:qFormat/>
    <w:rsid w:val="008761F8"/>
    <w:pPr>
      <w:spacing w:after="240"/>
      <w:contextualSpacing/>
      <w:jc w:val="center"/>
    </w:pPr>
  </w:style>
  <w:style w:type="paragraph" w:styleId="CoverPageSubtitle2" w:customStyle="1">
    <w:name w:val="Cover Page Subtitle 2"/>
    <w:basedOn w:val="Normal"/>
    <w:qFormat/>
    <w:rsid w:val="008761F8"/>
    <w:pPr>
      <w:spacing w:after="240"/>
      <w:contextualSpacing/>
      <w:jc w:val="center"/>
    </w:pPr>
  </w:style>
  <w:style w:type="paragraph" w:styleId="CoverPageTitle" w:customStyle="1">
    <w:name w:val="Cover Page Title"/>
    <w:basedOn w:val="Normal"/>
    <w:qFormat/>
    <w:rsid w:val="008761F8"/>
    <w:pPr>
      <w:spacing w:after="2880" w:line="480" w:lineRule="auto"/>
      <w:jc w:val="center"/>
    </w:pPr>
    <w:rPr>
      <w:b/>
      <w:caps/>
    </w:rPr>
  </w:style>
  <w:style w:type="paragraph" w:styleId="Date">
    <w:name w:val="Date"/>
    <w:basedOn w:val="Normal"/>
    <w:next w:val="Normal"/>
    <w:link w:val="DateChar"/>
    <w:rsid w:val="008761F8"/>
    <w:pPr>
      <w:spacing w:after="240"/>
      <w:ind w:left="5040"/>
    </w:pPr>
  </w:style>
  <w:style w:type="character" w:styleId="DateChar" w:customStyle="1">
    <w:name w:val="Date Char"/>
    <w:link w:val="Date"/>
    <w:rsid w:val="008761F8"/>
  </w:style>
  <w:style w:type="paragraph" w:styleId="E-mailSignature">
    <w:name w:val="E-mail Signature"/>
    <w:basedOn w:val="Normal"/>
    <w:link w:val="E-mailSignatureChar"/>
    <w:semiHidden/>
    <w:rsid w:val="008761F8"/>
  </w:style>
  <w:style w:type="character" w:styleId="E-mailSignatureChar" w:customStyle="1">
    <w:name w:val="E-mail Signature Char"/>
    <w:link w:val="E-mailSignature"/>
    <w:semiHidden/>
    <w:rsid w:val="008761F8"/>
  </w:style>
  <w:style w:type="character" w:styleId="Emphasis">
    <w:name w:val="Emphasis"/>
    <w:rsid w:val="008761F8"/>
    <w:rPr>
      <w:i/>
      <w:iCs/>
    </w:rPr>
  </w:style>
  <w:style w:type="paragraph" w:styleId="EnvelopeAddress">
    <w:name w:val="envelope address"/>
    <w:basedOn w:val="Normal"/>
    <w:semiHidden/>
    <w:rsid w:val="008761F8"/>
    <w:pPr>
      <w:framePr w:w="7920" w:h="1980" w:hSpace="180" w:wrap="auto" w:hAnchor="page" w:xAlign="center" w:yAlign="bottom" w:hRule="exact"/>
      <w:ind w:left="2880"/>
    </w:pPr>
    <w:rPr>
      <w:rFonts w:ascii="Arial" w:hAnsi="Arial" w:cs="Arial"/>
    </w:rPr>
  </w:style>
  <w:style w:type="paragraph" w:styleId="EnvelopeReturn">
    <w:name w:val="envelope return"/>
    <w:basedOn w:val="Normal"/>
    <w:semiHidden/>
    <w:rsid w:val="008761F8"/>
    <w:rPr>
      <w:rFonts w:ascii="Arial" w:hAnsi="Arial" w:cs="Arial"/>
    </w:rPr>
  </w:style>
  <w:style w:type="character" w:styleId="FollowedHyperlink">
    <w:name w:val="FollowedHyperlink"/>
    <w:semiHidden/>
    <w:rsid w:val="008761F8"/>
    <w:rPr>
      <w:color w:val="800080"/>
      <w:u w:val="single"/>
    </w:rPr>
  </w:style>
  <w:style w:type="paragraph" w:styleId="Footer">
    <w:name w:val="footer"/>
    <w:basedOn w:val="Normal"/>
    <w:link w:val="FooterChar"/>
    <w:rsid w:val="008761F8"/>
    <w:pPr>
      <w:tabs>
        <w:tab w:val="center" w:pos="4680"/>
        <w:tab w:val="right" w:pos="9360"/>
      </w:tabs>
    </w:pPr>
  </w:style>
  <w:style w:type="character" w:styleId="FooterChar" w:customStyle="1">
    <w:name w:val="Footer Char"/>
    <w:link w:val="Footer"/>
    <w:rsid w:val="008761F8"/>
  </w:style>
  <w:style w:type="character" w:styleId="FootnoteReference">
    <w:name w:val="footnote reference"/>
    <w:rsid w:val="008761F8"/>
    <w:rPr>
      <w:vertAlign w:val="superscript"/>
    </w:rPr>
  </w:style>
  <w:style w:type="paragraph" w:styleId="FootnoteText">
    <w:name w:val="footnote text"/>
    <w:basedOn w:val="Normal"/>
    <w:link w:val="FootnoteTextChar"/>
    <w:rsid w:val="008761F8"/>
  </w:style>
  <w:style w:type="character" w:styleId="FootnoteTextChar" w:customStyle="1">
    <w:name w:val="Footnote Text Char"/>
    <w:link w:val="FootnoteText"/>
    <w:rsid w:val="008761F8"/>
  </w:style>
  <w:style w:type="paragraph" w:styleId="Header">
    <w:name w:val="header"/>
    <w:basedOn w:val="Normal"/>
    <w:link w:val="HeaderChar"/>
    <w:rsid w:val="008761F8"/>
    <w:pPr>
      <w:tabs>
        <w:tab w:val="center" w:pos="4680"/>
        <w:tab w:val="right" w:pos="9360"/>
      </w:tabs>
    </w:pPr>
  </w:style>
  <w:style w:type="character" w:styleId="HeaderChar" w:customStyle="1">
    <w:name w:val="Header Char"/>
    <w:link w:val="Header"/>
    <w:rsid w:val="008761F8"/>
  </w:style>
  <w:style w:type="character" w:styleId="HTMLAcronym">
    <w:name w:val="HTML Acronym"/>
    <w:basedOn w:val="DefaultParagraphFont"/>
    <w:semiHidden/>
    <w:rsid w:val="008761F8"/>
  </w:style>
  <w:style w:type="paragraph" w:styleId="HTMLAddress">
    <w:name w:val="HTML Address"/>
    <w:basedOn w:val="Normal"/>
    <w:link w:val="HTMLAddressChar"/>
    <w:semiHidden/>
    <w:rsid w:val="008761F8"/>
    <w:rPr>
      <w:i/>
      <w:iCs/>
    </w:rPr>
  </w:style>
  <w:style w:type="character" w:styleId="HTMLAddressChar" w:customStyle="1">
    <w:name w:val="HTML Address Char"/>
    <w:link w:val="HTMLAddress"/>
    <w:semiHidden/>
    <w:rsid w:val="008761F8"/>
    <w:rPr>
      <w:i/>
      <w:iCs/>
    </w:rPr>
  </w:style>
  <w:style w:type="character" w:styleId="HTMLCite">
    <w:name w:val="HTML Cite"/>
    <w:semiHidden/>
    <w:rsid w:val="008761F8"/>
    <w:rPr>
      <w:i/>
      <w:iCs/>
    </w:rPr>
  </w:style>
  <w:style w:type="character" w:styleId="HTMLCode">
    <w:name w:val="HTML Code"/>
    <w:semiHidden/>
    <w:rsid w:val="008761F8"/>
    <w:rPr>
      <w:rFonts w:ascii="Courier New" w:hAnsi="Courier New" w:cs="Courier New"/>
      <w:sz w:val="20"/>
      <w:szCs w:val="20"/>
    </w:rPr>
  </w:style>
  <w:style w:type="character" w:styleId="HTMLDefinition">
    <w:name w:val="HTML Definition"/>
    <w:semiHidden/>
    <w:rsid w:val="008761F8"/>
    <w:rPr>
      <w:i/>
      <w:iCs/>
    </w:rPr>
  </w:style>
  <w:style w:type="character" w:styleId="HTMLKeyboard">
    <w:name w:val="HTML Keyboard"/>
    <w:semiHidden/>
    <w:rsid w:val="008761F8"/>
    <w:rPr>
      <w:rFonts w:ascii="Courier New" w:hAnsi="Courier New" w:cs="Courier New"/>
      <w:sz w:val="20"/>
      <w:szCs w:val="20"/>
    </w:rPr>
  </w:style>
  <w:style w:type="paragraph" w:styleId="HTMLPreformatted">
    <w:name w:val="HTML Preformatted"/>
    <w:basedOn w:val="Normal"/>
    <w:link w:val="HTMLPreformattedChar"/>
    <w:semiHidden/>
    <w:rsid w:val="008761F8"/>
    <w:rPr>
      <w:rFonts w:ascii="Courier New" w:hAnsi="Courier New" w:cs="Courier New"/>
    </w:rPr>
  </w:style>
  <w:style w:type="character" w:styleId="HTMLPreformattedChar" w:customStyle="1">
    <w:name w:val="HTML Preformatted Char"/>
    <w:link w:val="HTMLPreformatted"/>
    <w:semiHidden/>
    <w:rsid w:val="008761F8"/>
    <w:rPr>
      <w:rFonts w:ascii="Courier New" w:hAnsi="Courier New" w:cs="Courier New"/>
    </w:rPr>
  </w:style>
  <w:style w:type="character" w:styleId="HTMLSample">
    <w:name w:val="HTML Sample"/>
    <w:semiHidden/>
    <w:rsid w:val="008761F8"/>
    <w:rPr>
      <w:rFonts w:ascii="Courier New" w:hAnsi="Courier New" w:cs="Courier New"/>
    </w:rPr>
  </w:style>
  <w:style w:type="character" w:styleId="HTMLTypewriter">
    <w:name w:val="HTML Typewriter"/>
    <w:semiHidden/>
    <w:rsid w:val="008761F8"/>
    <w:rPr>
      <w:rFonts w:ascii="Courier New" w:hAnsi="Courier New" w:cs="Courier New"/>
      <w:sz w:val="20"/>
      <w:szCs w:val="20"/>
    </w:rPr>
  </w:style>
  <w:style w:type="character" w:styleId="HTMLVariable">
    <w:name w:val="HTML Variable"/>
    <w:semiHidden/>
    <w:rsid w:val="008761F8"/>
    <w:rPr>
      <w:i/>
      <w:iCs/>
    </w:rPr>
  </w:style>
  <w:style w:type="character" w:styleId="Hyperlink">
    <w:name w:val="Hyperlink"/>
    <w:semiHidden/>
    <w:rsid w:val="008761F8"/>
    <w:rPr>
      <w:color w:val="0000FF"/>
      <w:u w:val="single"/>
    </w:rPr>
  </w:style>
  <w:style w:type="character" w:styleId="LineNumber">
    <w:name w:val="line number"/>
    <w:basedOn w:val="DefaultParagraphFont"/>
    <w:semiHidden/>
    <w:rsid w:val="008761F8"/>
  </w:style>
  <w:style w:type="paragraph" w:styleId="List">
    <w:name w:val="List"/>
    <w:basedOn w:val="Normal"/>
    <w:semiHidden/>
    <w:rsid w:val="008761F8"/>
    <w:pPr>
      <w:spacing w:after="240"/>
      <w:ind w:left="360"/>
    </w:pPr>
  </w:style>
  <w:style w:type="paragraph" w:styleId="List2">
    <w:name w:val="List 2"/>
    <w:basedOn w:val="Normal"/>
    <w:semiHidden/>
    <w:rsid w:val="008761F8"/>
    <w:pPr>
      <w:spacing w:after="240"/>
      <w:ind w:left="720"/>
    </w:pPr>
  </w:style>
  <w:style w:type="paragraph" w:styleId="List3">
    <w:name w:val="List 3"/>
    <w:basedOn w:val="Normal"/>
    <w:semiHidden/>
    <w:rsid w:val="008761F8"/>
    <w:pPr>
      <w:spacing w:after="240"/>
      <w:ind w:left="1080"/>
    </w:pPr>
  </w:style>
  <w:style w:type="paragraph" w:styleId="List4">
    <w:name w:val="List 4"/>
    <w:basedOn w:val="Normal"/>
    <w:semiHidden/>
    <w:rsid w:val="008761F8"/>
    <w:pPr>
      <w:spacing w:after="240"/>
      <w:ind w:left="1440"/>
    </w:pPr>
  </w:style>
  <w:style w:type="paragraph" w:styleId="List5">
    <w:name w:val="List 5"/>
    <w:basedOn w:val="Normal"/>
    <w:semiHidden/>
    <w:rsid w:val="008761F8"/>
    <w:pPr>
      <w:spacing w:after="240"/>
      <w:ind w:left="1800"/>
    </w:pPr>
  </w:style>
  <w:style w:type="paragraph" w:styleId="ListBullet">
    <w:name w:val="List Bullet"/>
    <w:basedOn w:val="Normal"/>
    <w:rsid w:val="008761F8"/>
    <w:pPr>
      <w:numPr>
        <w:numId w:val="1"/>
      </w:numPr>
      <w:spacing w:after="240"/>
      <w:contextualSpacing/>
    </w:pPr>
  </w:style>
  <w:style w:type="paragraph" w:styleId="ListBullet2">
    <w:name w:val="List Bullet 2"/>
    <w:basedOn w:val="Normal"/>
    <w:rsid w:val="008761F8"/>
    <w:pPr>
      <w:numPr>
        <w:numId w:val="3"/>
      </w:numPr>
      <w:spacing w:after="240"/>
      <w:contextualSpacing/>
    </w:pPr>
  </w:style>
  <w:style w:type="paragraph" w:styleId="ListBullet3">
    <w:name w:val="List Bullet 3"/>
    <w:basedOn w:val="Normal"/>
    <w:rsid w:val="008761F8"/>
    <w:pPr>
      <w:numPr>
        <w:numId w:val="4"/>
      </w:numPr>
      <w:spacing w:after="240"/>
      <w:contextualSpacing/>
    </w:pPr>
  </w:style>
  <w:style w:type="paragraph" w:styleId="ListBullet4">
    <w:name w:val="List Bullet 4"/>
    <w:basedOn w:val="Normal"/>
    <w:rsid w:val="008761F8"/>
    <w:pPr>
      <w:numPr>
        <w:numId w:val="5"/>
      </w:numPr>
      <w:spacing w:after="240"/>
      <w:contextualSpacing/>
    </w:pPr>
  </w:style>
  <w:style w:type="paragraph" w:styleId="ListBullet5">
    <w:name w:val="List Bullet 5"/>
    <w:basedOn w:val="Normal"/>
    <w:rsid w:val="008761F8"/>
    <w:pPr>
      <w:numPr>
        <w:numId w:val="6"/>
      </w:numPr>
      <w:spacing w:after="240"/>
      <w:contextualSpacing/>
    </w:pPr>
  </w:style>
  <w:style w:type="paragraph" w:styleId="ListContinue">
    <w:name w:val="List Continue"/>
    <w:basedOn w:val="Normal"/>
    <w:semiHidden/>
    <w:rsid w:val="008761F8"/>
    <w:pPr>
      <w:spacing w:after="240"/>
      <w:ind w:left="360"/>
    </w:pPr>
  </w:style>
  <w:style w:type="paragraph" w:styleId="ListContinue2">
    <w:name w:val="List Continue 2"/>
    <w:basedOn w:val="Normal"/>
    <w:semiHidden/>
    <w:rsid w:val="008761F8"/>
    <w:pPr>
      <w:spacing w:after="240"/>
      <w:ind w:left="720"/>
    </w:pPr>
  </w:style>
  <w:style w:type="paragraph" w:styleId="ListContinue3">
    <w:name w:val="List Continue 3"/>
    <w:basedOn w:val="Normal"/>
    <w:semiHidden/>
    <w:rsid w:val="008761F8"/>
    <w:pPr>
      <w:spacing w:after="240"/>
      <w:ind w:left="1080"/>
    </w:pPr>
  </w:style>
  <w:style w:type="paragraph" w:styleId="ListContinue4">
    <w:name w:val="List Continue 4"/>
    <w:basedOn w:val="Normal"/>
    <w:semiHidden/>
    <w:rsid w:val="008761F8"/>
    <w:pPr>
      <w:spacing w:after="240"/>
      <w:ind w:left="1440"/>
    </w:pPr>
  </w:style>
  <w:style w:type="paragraph" w:styleId="ListContinue5">
    <w:name w:val="List Continue 5"/>
    <w:basedOn w:val="Normal"/>
    <w:semiHidden/>
    <w:rsid w:val="008761F8"/>
    <w:pPr>
      <w:spacing w:after="240"/>
      <w:ind w:left="1800"/>
    </w:pPr>
  </w:style>
  <w:style w:type="paragraph" w:styleId="ListNumber">
    <w:name w:val="List Number"/>
    <w:basedOn w:val="Normal"/>
    <w:semiHidden/>
    <w:rsid w:val="008761F8"/>
    <w:pPr>
      <w:numPr>
        <w:numId w:val="2"/>
      </w:numPr>
      <w:spacing w:after="240"/>
      <w:contextualSpacing/>
    </w:pPr>
  </w:style>
  <w:style w:type="paragraph" w:styleId="ListNumber2">
    <w:name w:val="List Number 2"/>
    <w:basedOn w:val="Normal"/>
    <w:semiHidden/>
    <w:rsid w:val="008761F8"/>
    <w:pPr>
      <w:numPr>
        <w:numId w:val="7"/>
      </w:numPr>
      <w:spacing w:after="240"/>
      <w:contextualSpacing/>
    </w:pPr>
  </w:style>
  <w:style w:type="paragraph" w:styleId="ListNumber3">
    <w:name w:val="List Number 3"/>
    <w:basedOn w:val="Normal"/>
    <w:semiHidden/>
    <w:rsid w:val="008761F8"/>
    <w:pPr>
      <w:numPr>
        <w:numId w:val="8"/>
      </w:numPr>
      <w:spacing w:after="240"/>
      <w:contextualSpacing/>
    </w:pPr>
  </w:style>
  <w:style w:type="paragraph" w:styleId="ListNumber4">
    <w:name w:val="List Number 4"/>
    <w:basedOn w:val="Normal"/>
    <w:semiHidden/>
    <w:rsid w:val="008761F8"/>
    <w:pPr>
      <w:numPr>
        <w:numId w:val="9"/>
      </w:numPr>
      <w:spacing w:after="240"/>
      <w:contextualSpacing/>
    </w:pPr>
  </w:style>
  <w:style w:type="paragraph" w:styleId="ListNumber5">
    <w:name w:val="List Number 5"/>
    <w:basedOn w:val="Normal"/>
    <w:semiHidden/>
    <w:rsid w:val="008761F8"/>
    <w:pPr>
      <w:numPr>
        <w:numId w:val="10"/>
      </w:numPr>
      <w:spacing w:after="240"/>
      <w:contextualSpacing/>
    </w:pPr>
  </w:style>
  <w:style w:type="paragraph" w:styleId="MacroText">
    <w:name w:val="macro"/>
    <w:link w:val="MacroTextChar"/>
    <w:semiHidden/>
    <w:rsid w:val="008761F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styleId="MacroTextChar" w:customStyle="1">
    <w:name w:val="Macro Text Char"/>
    <w:link w:val="MacroText"/>
    <w:semiHidden/>
    <w:rsid w:val="008761F8"/>
    <w:rPr>
      <w:rFonts w:ascii="Courier New" w:hAnsi="Courier New" w:cs="Courier New"/>
    </w:rPr>
  </w:style>
  <w:style w:type="paragraph" w:styleId="MessageHeader">
    <w:name w:val="Message Header"/>
    <w:basedOn w:val="Normal"/>
    <w:link w:val="MessageHeaderChar"/>
    <w:semiHidden/>
    <w:rsid w:val="008761F8"/>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cs="Arial"/>
    </w:rPr>
  </w:style>
  <w:style w:type="character" w:styleId="MessageHeaderChar" w:customStyle="1">
    <w:name w:val="Message Header Char"/>
    <w:link w:val="MessageHeader"/>
    <w:semiHidden/>
    <w:rsid w:val="008761F8"/>
    <w:rPr>
      <w:rFonts w:ascii="Arial" w:hAnsi="Arial" w:cs="Arial"/>
      <w:shd w:val="pct20" w:color="auto" w:fill="auto"/>
    </w:rPr>
  </w:style>
  <w:style w:type="paragraph" w:styleId="NormalWeb">
    <w:name w:val="Normal (Web)"/>
    <w:basedOn w:val="Normal"/>
    <w:rsid w:val="008761F8"/>
  </w:style>
  <w:style w:type="paragraph" w:styleId="NormalIndent">
    <w:name w:val="Normal Indent"/>
    <w:basedOn w:val="Normal"/>
    <w:rsid w:val="008761F8"/>
    <w:pPr>
      <w:ind w:left="720"/>
    </w:pPr>
  </w:style>
  <w:style w:type="paragraph" w:styleId="NoteHeading">
    <w:name w:val="Note Heading"/>
    <w:basedOn w:val="Normal"/>
    <w:next w:val="Normal"/>
    <w:link w:val="NoteHeadingChar"/>
    <w:semiHidden/>
    <w:rsid w:val="008761F8"/>
  </w:style>
  <w:style w:type="character" w:styleId="NoteHeadingChar" w:customStyle="1">
    <w:name w:val="Note Heading Char"/>
    <w:link w:val="NoteHeading"/>
    <w:semiHidden/>
    <w:rsid w:val="008761F8"/>
  </w:style>
  <w:style w:type="character" w:styleId="PageNumber">
    <w:name w:val="page number"/>
    <w:basedOn w:val="DefaultParagraphFont"/>
    <w:rsid w:val="008761F8"/>
  </w:style>
  <w:style w:type="paragraph" w:styleId="PlainText">
    <w:name w:val="Plain Text"/>
    <w:basedOn w:val="Normal"/>
    <w:link w:val="PlainTextChar"/>
    <w:semiHidden/>
    <w:rsid w:val="008761F8"/>
    <w:rPr>
      <w:rFonts w:ascii="Courier New" w:hAnsi="Courier New" w:cs="Courier New"/>
    </w:rPr>
  </w:style>
  <w:style w:type="character" w:styleId="PlainTextChar" w:customStyle="1">
    <w:name w:val="Plain Text Char"/>
    <w:link w:val="PlainText"/>
    <w:semiHidden/>
    <w:rsid w:val="008761F8"/>
    <w:rPr>
      <w:rFonts w:ascii="Courier New" w:hAnsi="Courier New" w:cs="Courier New"/>
    </w:rPr>
  </w:style>
  <w:style w:type="paragraph" w:styleId="Salutation">
    <w:name w:val="Salutation"/>
    <w:basedOn w:val="Normal"/>
    <w:next w:val="Normal"/>
    <w:link w:val="SalutationChar"/>
    <w:rsid w:val="008761F8"/>
    <w:pPr>
      <w:spacing w:after="240"/>
    </w:pPr>
  </w:style>
  <w:style w:type="character" w:styleId="SalutationChar" w:customStyle="1">
    <w:name w:val="Salutation Char"/>
    <w:link w:val="Salutation"/>
    <w:rsid w:val="008761F8"/>
  </w:style>
  <w:style w:type="paragraph" w:styleId="Signature">
    <w:name w:val="Signature"/>
    <w:basedOn w:val="Normal"/>
    <w:link w:val="SignatureChar"/>
    <w:rsid w:val="008761F8"/>
    <w:pPr>
      <w:spacing w:after="480"/>
      <w:ind w:left="5040"/>
    </w:pPr>
  </w:style>
  <w:style w:type="character" w:styleId="SignatureChar" w:customStyle="1">
    <w:name w:val="Signature Char"/>
    <w:link w:val="Signature"/>
    <w:rsid w:val="008761F8"/>
  </w:style>
  <w:style w:type="character" w:styleId="Strong">
    <w:name w:val="Strong"/>
    <w:rsid w:val="008761F8"/>
    <w:rPr>
      <w:b/>
      <w:bCs/>
    </w:rPr>
  </w:style>
  <w:style w:type="paragraph" w:styleId="Subtitle">
    <w:name w:val="Subtitle"/>
    <w:basedOn w:val="Normal"/>
    <w:link w:val="SubtitleChar"/>
    <w:qFormat/>
    <w:rsid w:val="008761F8"/>
    <w:pPr>
      <w:spacing w:after="240"/>
      <w:jc w:val="center"/>
    </w:pPr>
    <w:rPr>
      <w:rFonts w:cs="Arial"/>
    </w:rPr>
  </w:style>
  <w:style w:type="character" w:styleId="SubtitleChar" w:customStyle="1">
    <w:name w:val="Subtitle Char"/>
    <w:link w:val="Subtitle"/>
    <w:rsid w:val="008761F8"/>
    <w:rPr>
      <w:rFonts w:cs="Arial"/>
    </w:rPr>
  </w:style>
  <w:style w:type="table" w:styleId="Table3Deffects1">
    <w:name w:val="Table 3D effects 1"/>
    <w:basedOn w:val="TableNormal"/>
    <w:semiHidden/>
    <w:rsid w:val="008761F8"/>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semiHidden/>
    <w:rsid w:val="008761F8"/>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semiHidden/>
    <w:rsid w:val="008761F8"/>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semiHidden/>
    <w:rsid w:val="008761F8"/>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semiHidden/>
    <w:rsid w:val="008761F8"/>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semiHidden/>
    <w:rsid w:val="008761F8"/>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semiHidden/>
    <w:rsid w:val="008761F8"/>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semiHidden/>
    <w:rsid w:val="008761F8"/>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semiHidden/>
    <w:rsid w:val="008761F8"/>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semiHidden/>
    <w:rsid w:val="008761F8"/>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semiHidden/>
    <w:rsid w:val="008761F8"/>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semiHidden/>
    <w:rsid w:val="008761F8"/>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semiHidden/>
    <w:rsid w:val="008761F8"/>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semiHidden/>
    <w:rsid w:val="008761F8"/>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761F8"/>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8761F8"/>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semiHidden/>
    <w:rsid w:val="008761F8"/>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
    <w:name w:val="Table Grid"/>
    <w:basedOn w:val="TableNormal"/>
    <w:rsid w:val="008761F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name w:val="Table Grid 1"/>
    <w:basedOn w:val="TableNormal"/>
    <w:semiHidden/>
    <w:rsid w:val="008761F8"/>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semiHidden/>
    <w:rsid w:val="008761F8"/>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semiHidden/>
    <w:rsid w:val="008761F8"/>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semiHidden/>
    <w:rsid w:val="008761F8"/>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semiHidden/>
    <w:rsid w:val="008761F8"/>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semiHidden/>
    <w:rsid w:val="008761F8"/>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semiHidden/>
    <w:rsid w:val="008761F8"/>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semiHidden/>
    <w:rsid w:val="008761F8"/>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semiHidden/>
    <w:rsid w:val="008761F8"/>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semiHidden/>
    <w:rsid w:val="008761F8"/>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semiHidden/>
    <w:rsid w:val="008761F8"/>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semiHidden/>
    <w:rsid w:val="008761F8"/>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semiHidden/>
    <w:rsid w:val="008761F8"/>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semiHidden/>
    <w:rsid w:val="008761F8"/>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semiHidden/>
    <w:rsid w:val="008761F8"/>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semiHidden/>
    <w:rsid w:val="008761F8"/>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Authorities">
    <w:name w:val="table of authorities"/>
    <w:basedOn w:val="Normal"/>
    <w:next w:val="Normal"/>
    <w:rsid w:val="008761F8"/>
    <w:pPr>
      <w:keepLines/>
      <w:tabs>
        <w:tab w:val="right" w:leader="dot" w:pos="9360"/>
      </w:tabs>
      <w:spacing w:after="240"/>
      <w:ind w:left="504" w:hanging="504"/>
    </w:pPr>
  </w:style>
  <w:style w:type="table" w:styleId="TableProfessional">
    <w:name w:val="Table Professional"/>
    <w:basedOn w:val="TableNormal"/>
    <w:semiHidden/>
    <w:rsid w:val="008761F8"/>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semiHidden/>
    <w:rsid w:val="008761F8"/>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semiHidden/>
    <w:rsid w:val="008761F8"/>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semiHidden/>
    <w:rsid w:val="008761F8"/>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semiHidden/>
    <w:rsid w:val="008761F8"/>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semiHidden/>
    <w:rsid w:val="008761F8"/>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semiHidden/>
    <w:rsid w:val="008761F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semiHidden/>
    <w:rsid w:val="008761F8"/>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semiHidden/>
    <w:rsid w:val="008761F8"/>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semiHidden/>
    <w:rsid w:val="008761F8"/>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itle">
    <w:name w:val="Title"/>
    <w:basedOn w:val="Normal"/>
    <w:link w:val="TitleChar"/>
    <w:qFormat/>
    <w:rsid w:val="008761F8"/>
    <w:pPr>
      <w:spacing w:after="240"/>
      <w:jc w:val="center"/>
    </w:pPr>
    <w:rPr>
      <w:rFonts w:cs="Arial"/>
      <w:bCs/>
    </w:rPr>
  </w:style>
  <w:style w:type="character" w:styleId="TitleChar" w:customStyle="1">
    <w:name w:val="Title Char"/>
    <w:link w:val="Title"/>
    <w:rsid w:val="008761F8"/>
    <w:rPr>
      <w:rFonts w:cs="Arial"/>
      <w:bCs/>
    </w:rPr>
  </w:style>
  <w:style w:type="paragraph" w:styleId="Title0SA" w:customStyle="1">
    <w:name w:val="Title 0 SA"/>
    <w:basedOn w:val="Title"/>
    <w:qFormat/>
    <w:rsid w:val="008761F8"/>
    <w:pPr>
      <w:spacing w:after="0"/>
    </w:pPr>
  </w:style>
  <w:style w:type="paragraph" w:styleId="TitleB" w:customStyle="1">
    <w:name w:val="Title B"/>
    <w:basedOn w:val="Normal"/>
    <w:qFormat/>
    <w:rsid w:val="008761F8"/>
    <w:pPr>
      <w:spacing w:after="240"/>
      <w:jc w:val="center"/>
    </w:pPr>
    <w:rPr>
      <w:b/>
    </w:rPr>
  </w:style>
  <w:style w:type="paragraph" w:styleId="TitleBUpper" w:customStyle="1">
    <w:name w:val="Title B Upper"/>
    <w:basedOn w:val="Normal"/>
    <w:qFormat/>
    <w:rsid w:val="008761F8"/>
    <w:pPr>
      <w:spacing w:after="240"/>
      <w:jc w:val="center"/>
    </w:pPr>
    <w:rPr>
      <w:b/>
      <w:caps/>
    </w:rPr>
  </w:style>
  <w:style w:type="paragraph" w:styleId="TitleBU" w:customStyle="1">
    <w:name w:val="Title BU"/>
    <w:basedOn w:val="Normal"/>
    <w:qFormat/>
    <w:rsid w:val="008761F8"/>
    <w:pPr>
      <w:spacing w:after="240"/>
      <w:jc w:val="center"/>
    </w:pPr>
    <w:rPr>
      <w:b/>
      <w:u w:val="single"/>
    </w:rPr>
  </w:style>
  <w:style w:type="paragraph" w:styleId="TitleBUUpper" w:customStyle="1">
    <w:name w:val="Title BU Upper"/>
    <w:basedOn w:val="Normal"/>
    <w:qFormat/>
    <w:rsid w:val="008761F8"/>
    <w:pPr>
      <w:spacing w:after="240"/>
      <w:jc w:val="center"/>
    </w:pPr>
    <w:rPr>
      <w:b/>
      <w:caps/>
      <w:u w:val="single"/>
    </w:rPr>
  </w:style>
  <w:style w:type="paragraph" w:styleId="TitleU" w:customStyle="1">
    <w:name w:val="Title U"/>
    <w:basedOn w:val="Normal"/>
    <w:qFormat/>
    <w:rsid w:val="008761F8"/>
    <w:pPr>
      <w:spacing w:after="240"/>
      <w:jc w:val="center"/>
    </w:pPr>
    <w:rPr>
      <w:u w:val="single"/>
    </w:rPr>
  </w:style>
  <w:style w:type="paragraph" w:styleId="TitleUUpper" w:customStyle="1">
    <w:name w:val="Title U Upper"/>
    <w:basedOn w:val="Normal"/>
    <w:qFormat/>
    <w:rsid w:val="008761F8"/>
    <w:pPr>
      <w:spacing w:after="240"/>
      <w:jc w:val="center"/>
    </w:pPr>
    <w:rPr>
      <w:caps/>
      <w:u w:val="single"/>
    </w:rPr>
  </w:style>
  <w:style w:type="paragraph" w:styleId="TitleUpper" w:customStyle="1">
    <w:name w:val="Title Upper"/>
    <w:basedOn w:val="Normal"/>
    <w:qFormat/>
    <w:rsid w:val="008761F8"/>
    <w:pPr>
      <w:spacing w:after="240"/>
      <w:jc w:val="center"/>
    </w:pPr>
    <w:rPr>
      <w:caps/>
    </w:rPr>
  </w:style>
  <w:style w:type="paragraph" w:styleId="TOAHeading">
    <w:name w:val="toa heading"/>
    <w:basedOn w:val="Normal"/>
    <w:next w:val="Normal"/>
    <w:rsid w:val="008761F8"/>
    <w:pPr>
      <w:spacing w:before="120" w:after="240"/>
      <w:jc w:val="center"/>
    </w:pPr>
    <w:rPr>
      <w:rFonts w:cs="Arial"/>
      <w:b/>
      <w:bCs/>
    </w:rPr>
  </w:style>
  <w:style w:type="paragraph" w:styleId="TOC1">
    <w:name w:val="toc 1"/>
    <w:basedOn w:val="Normal"/>
    <w:next w:val="Normal"/>
    <w:semiHidden/>
    <w:rsid w:val="008761F8"/>
  </w:style>
  <w:style w:type="paragraph" w:styleId="TOC2">
    <w:name w:val="toc 2"/>
    <w:basedOn w:val="Normal"/>
    <w:next w:val="Normal"/>
    <w:semiHidden/>
    <w:rsid w:val="008761F8"/>
    <w:pPr>
      <w:ind w:left="240"/>
    </w:pPr>
  </w:style>
  <w:style w:type="paragraph" w:styleId="TOC3">
    <w:name w:val="toc 3"/>
    <w:basedOn w:val="Normal"/>
    <w:next w:val="Normal"/>
    <w:semiHidden/>
    <w:rsid w:val="008761F8"/>
    <w:pPr>
      <w:ind w:left="480"/>
    </w:pPr>
  </w:style>
  <w:style w:type="paragraph" w:styleId="TOC4">
    <w:name w:val="toc 4"/>
    <w:basedOn w:val="Normal"/>
    <w:next w:val="Normal"/>
    <w:semiHidden/>
    <w:rsid w:val="008761F8"/>
    <w:pPr>
      <w:ind w:left="720"/>
    </w:pPr>
  </w:style>
  <w:style w:type="paragraph" w:styleId="TOC5">
    <w:name w:val="toc 5"/>
    <w:basedOn w:val="Normal"/>
    <w:next w:val="Normal"/>
    <w:semiHidden/>
    <w:rsid w:val="008761F8"/>
    <w:pPr>
      <w:ind w:left="960"/>
    </w:pPr>
  </w:style>
  <w:style w:type="paragraph" w:styleId="TOC6">
    <w:name w:val="toc 6"/>
    <w:basedOn w:val="Normal"/>
    <w:next w:val="Normal"/>
    <w:semiHidden/>
    <w:rsid w:val="008761F8"/>
    <w:pPr>
      <w:ind w:left="1200"/>
    </w:pPr>
  </w:style>
  <w:style w:type="paragraph" w:styleId="TOC7">
    <w:name w:val="toc 7"/>
    <w:basedOn w:val="Normal"/>
    <w:next w:val="Normal"/>
    <w:semiHidden/>
    <w:rsid w:val="008761F8"/>
    <w:pPr>
      <w:ind w:left="1440"/>
    </w:pPr>
  </w:style>
  <w:style w:type="paragraph" w:styleId="TOC8">
    <w:name w:val="toc 8"/>
    <w:basedOn w:val="Normal"/>
    <w:next w:val="Normal"/>
    <w:semiHidden/>
    <w:rsid w:val="008761F8"/>
    <w:pPr>
      <w:ind w:left="1680"/>
    </w:pPr>
  </w:style>
  <w:style w:type="paragraph" w:styleId="TOC9">
    <w:name w:val="toc 9"/>
    <w:basedOn w:val="Normal"/>
    <w:next w:val="Normal"/>
    <w:semiHidden/>
    <w:rsid w:val="008761F8"/>
    <w:pPr>
      <w:ind w:left="1920"/>
    </w:pPr>
  </w:style>
  <w:style w:type="paragraph" w:styleId="BulletI10" w:customStyle="1">
    <w:name w:val="Bullet I1.0"/>
    <w:basedOn w:val="Normal"/>
    <w:rsid w:val="00464DAB"/>
    <w:pPr>
      <w:numPr>
        <w:numId w:val="15"/>
      </w:numPr>
    </w:pPr>
  </w:style>
  <w:style w:type="numbering" w:styleId="Heading" w:customStyle="1">
    <w:name w:val="Heading"/>
    <w:basedOn w:val="NoList"/>
    <w:rsid w:val="00464DAB"/>
    <w:pPr>
      <w:numPr>
        <w:numId w:val="16"/>
      </w:numPr>
    </w:pPr>
  </w:style>
  <w:style w:type="character" w:styleId="Run-inHeading" w:customStyle="1">
    <w:name w:val="Run-in Heading"/>
    <w:aliases w:val="rh"/>
    <w:basedOn w:val="DefaultParagraphFont"/>
    <w:uiPriority w:val="1"/>
    <w:qFormat/>
    <w:rsid w:val="00464DAB"/>
    <w:rPr>
      <w:b w:val="0"/>
      <w:color w:val="auto"/>
      <w:u w:val="single"/>
    </w:rPr>
  </w:style>
  <w:style w:type="paragraph" w:styleId="BalloonText">
    <w:name w:val="Balloon Text"/>
    <w:basedOn w:val="Normal"/>
    <w:link w:val="BalloonTextChar"/>
    <w:uiPriority w:val="99"/>
    <w:semiHidden/>
    <w:unhideWhenUsed/>
    <w:rsid w:val="00F03932"/>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039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customXml" Target="../customXml/item3.xml" Id="rId17" /><Relationship Type="http://schemas.openxmlformats.org/officeDocument/2006/relationships/styles" Target="styles.xml" Id="rId2" /><Relationship Type="http://schemas.openxmlformats.org/officeDocument/2006/relationships/customXml" Target="../customXml/item2.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customXml" Target="../customXml/item1.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DD1C582EAFEC4DA8182D26BAC08282" ma:contentTypeVersion="22" ma:contentTypeDescription="Create a new document." ma:contentTypeScope="" ma:versionID="4f803e68feaa73425e9e7eb5e1bbf912">
  <xsd:schema xmlns:xsd="http://www.w3.org/2001/XMLSchema" xmlns:xs="http://www.w3.org/2001/XMLSchema" xmlns:p="http://schemas.microsoft.com/office/2006/metadata/properties" xmlns:ns2="24ec1315-e9e9-4b52-a6c1-b2d47d2218fc" xmlns:ns3="e72523bd-5483-4f3d-9392-80051c915c1d" targetNamespace="http://schemas.microsoft.com/office/2006/metadata/properties" ma:root="true" ma:fieldsID="ac98f0d3be3aaa4881b3afc0fbf2de02" ns2:_="" ns3:_="">
    <xsd:import namespace="24ec1315-e9e9-4b52-a6c1-b2d47d2218fc"/>
    <xsd:import namespace="e72523bd-5483-4f3d-9392-80051c915c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Order0"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ec1315-e9e9-4b52-a6c1-b2d47d221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396d5ff-30e9-43a9-8d88-f2cefc4590a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Order0" ma:index="23" nillable="true" ma:displayName="Order" ma:decimals="0" ma:format="Dropdown" ma:internalName="Order0" ma:percentage="FALSE">
      <xsd:simpleType>
        <xsd:restriction base="dms:Number"/>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2523bd-5483-4f3d-9392-80051c915c1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6c9027f-266d-4419-b3fa-96ad84614362}" ma:internalName="TaxCatchAll" ma:showField="CatchAllData" ma:web="e72523bd-5483-4f3d-9392-80051c915c1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4ec1315-e9e9-4b52-a6c1-b2d47d2218fc">
      <Terms xmlns="http://schemas.microsoft.com/office/infopath/2007/PartnerControls"/>
    </lcf76f155ced4ddcb4097134ff3c332f>
    <TaxCatchAll xmlns="e72523bd-5483-4f3d-9392-80051c915c1d" xsi:nil="true"/>
    <Order0 xmlns="24ec1315-e9e9-4b52-a6c1-b2d47d2218fc" xsi:nil="true"/>
  </documentManagement>
</p:properties>
</file>

<file path=customXml/itemProps1.xml><?xml version="1.0" encoding="utf-8"?>
<ds:datastoreItem xmlns:ds="http://schemas.openxmlformats.org/officeDocument/2006/customXml" ds:itemID="{341F55A7-5184-42E6-BF56-4FE368227E72}"/>
</file>

<file path=customXml/itemProps2.xml><?xml version="1.0" encoding="utf-8"?>
<ds:datastoreItem xmlns:ds="http://schemas.openxmlformats.org/officeDocument/2006/customXml" ds:itemID="{4FA9A90D-0246-4087-ACE3-C7F119BD0524}"/>
</file>

<file path=customXml/itemProps3.xml><?xml version="1.0" encoding="utf-8"?>
<ds:datastoreItem xmlns:ds="http://schemas.openxmlformats.org/officeDocument/2006/customXml" ds:itemID="{84946624-1A0A-41FA-AA0E-E8A707C39ED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Hazel Duke</dc:creator>
  <lastModifiedBy>Hazel Duke</lastModifiedBy>
  <revision>10</revision>
  <dcterms:created xsi:type="dcterms:W3CDTF">2023-06-16T13:36:00.0000000Z</dcterms:created>
  <dcterms:modified xsi:type="dcterms:W3CDTF">2026-03-27T13:39:52.9416937Z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0x01010066DD1C582EAFEC4DA8182D26BAC08282</vt:lpwstr>
  </property>
  <property fmtid="{D5CDD505-2E9C-101B-9397-08002B2CF9AE}" pid="3" name="Order">
    <vt:r8>43000</vt:r8>
  </property>
  <property fmtid="{D5CDD505-2E9C-101B-9397-08002B2CF9AE}" pid="4" name="MediaServiceImageTags">
    <vt:lpwstr/>
  </property>
</Properties>
</file>